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7DFC2" w14:textId="670AE22A" w:rsidR="00F37E53" w:rsidRPr="003D32A9" w:rsidRDefault="00F37E53" w:rsidP="00F37E53">
      <w:pPr>
        <w:pStyle w:val="BodySingle0"/>
        <w:spacing w:after="160"/>
        <w:jc w:val="both"/>
        <w:rPr>
          <w:rFonts w:ascii="Arial" w:hAnsi="Arial" w:cs="Arial"/>
          <w:sz w:val="20"/>
        </w:rPr>
      </w:pPr>
      <w:r>
        <w:rPr>
          <w:rFonts w:ascii="Arial" w:hAnsi="Arial" w:cs="Arial"/>
          <w:sz w:val="20"/>
        </w:rPr>
        <w:t xml:space="preserve">This Agreement constitutes a legal agreement between </w:t>
      </w:r>
      <w:r w:rsidR="00457D65">
        <w:rPr>
          <w:rFonts w:ascii="Arial" w:hAnsi="Arial" w:cs="Arial"/>
          <w:sz w:val="20"/>
        </w:rPr>
        <w:t>Silk</w:t>
      </w:r>
      <w:r>
        <w:rPr>
          <w:rFonts w:ascii="Arial" w:hAnsi="Arial" w:cs="Arial"/>
          <w:sz w:val="20"/>
        </w:rPr>
        <w:t xml:space="preserve"> Inc. or Affiliate (“</w:t>
      </w:r>
      <w:r w:rsidR="00457D65">
        <w:rPr>
          <w:rFonts w:ascii="Arial" w:hAnsi="Arial" w:cs="Arial"/>
          <w:b/>
          <w:bCs/>
          <w:sz w:val="20"/>
        </w:rPr>
        <w:t>Silk</w:t>
      </w:r>
      <w:r>
        <w:rPr>
          <w:rFonts w:ascii="Arial" w:hAnsi="Arial" w:cs="Arial"/>
          <w:sz w:val="20"/>
        </w:rPr>
        <w:t xml:space="preserve">”) and the party that has executed a quotation or purchase order that refers to or references this Agreement. This Agreement is an integral part of any such quotation or purchase order. By executing such quotation or purchase order, you </w:t>
      </w:r>
      <w:r w:rsidRPr="002B33C1">
        <w:rPr>
          <w:rFonts w:ascii="Arial" w:hAnsi="Arial" w:cs="Arial"/>
          <w:sz w:val="20"/>
        </w:rPr>
        <w:t>agree to all the terms and conditions of this Agreement.</w:t>
      </w:r>
    </w:p>
    <w:p w14:paraId="362FEFEA" w14:textId="3CC23BA3" w:rsidR="00F37E53" w:rsidRDefault="00F37E53" w:rsidP="00F37E53">
      <w:pPr>
        <w:pStyle w:val="BodySingle0"/>
        <w:spacing w:after="160"/>
        <w:jc w:val="both"/>
        <w:rPr>
          <w:rFonts w:ascii="Arial" w:hAnsi="Arial" w:cs="Arial"/>
          <w:sz w:val="20"/>
        </w:rPr>
      </w:pPr>
      <w:r>
        <w:rPr>
          <w:rFonts w:ascii="Arial" w:hAnsi="Arial" w:cs="Arial"/>
          <w:sz w:val="20"/>
        </w:rPr>
        <w:t>This “</w:t>
      </w:r>
      <w:r w:rsidRPr="00FB3EEC">
        <w:rPr>
          <w:rFonts w:ascii="Arial" w:hAnsi="Arial" w:cs="Arial"/>
          <w:b/>
          <w:bCs/>
          <w:sz w:val="20"/>
        </w:rPr>
        <w:t>Agreement</w:t>
      </w:r>
      <w:r>
        <w:rPr>
          <w:rFonts w:ascii="Arial" w:hAnsi="Arial" w:cs="Arial"/>
          <w:sz w:val="20"/>
        </w:rPr>
        <w:t>”</w:t>
      </w:r>
      <w:r w:rsidRPr="001E0AC5">
        <w:rPr>
          <w:rFonts w:ascii="Arial" w:hAnsi="Arial" w:cs="Arial"/>
          <w:sz w:val="20"/>
        </w:rPr>
        <w:t xml:space="preserve"> consists of </w:t>
      </w:r>
      <w:r>
        <w:rPr>
          <w:rFonts w:ascii="Arial" w:hAnsi="Arial" w:cs="Arial"/>
          <w:sz w:val="20"/>
        </w:rPr>
        <w:t xml:space="preserve">all of (1) </w:t>
      </w:r>
      <w:r w:rsidRPr="001E0AC5">
        <w:rPr>
          <w:rFonts w:ascii="Arial" w:hAnsi="Arial" w:cs="Arial"/>
          <w:sz w:val="20"/>
        </w:rPr>
        <w:t>the Master Terms and Conditions (the “</w:t>
      </w:r>
      <w:r>
        <w:rPr>
          <w:rFonts w:ascii="Arial" w:hAnsi="Arial" w:cs="Arial"/>
          <w:b/>
          <w:sz w:val="20"/>
        </w:rPr>
        <w:t>Master Terms</w:t>
      </w:r>
      <w:r w:rsidRPr="001E0AC5">
        <w:rPr>
          <w:rFonts w:ascii="Arial" w:hAnsi="Arial" w:cs="Arial"/>
          <w:sz w:val="20"/>
        </w:rPr>
        <w:t xml:space="preserve">”); </w:t>
      </w:r>
      <w:r>
        <w:rPr>
          <w:rFonts w:ascii="Arial" w:hAnsi="Arial" w:cs="Arial"/>
          <w:sz w:val="20"/>
        </w:rPr>
        <w:t xml:space="preserve">(2) </w:t>
      </w:r>
      <w:r w:rsidRPr="001E0AC5">
        <w:rPr>
          <w:rFonts w:ascii="Arial" w:hAnsi="Arial" w:cs="Arial"/>
          <w:sz w:val="20"/>
        </w:rPr>
        <w:t xml:space="preserve">the </w:t>
      </w:r>
      <w:r>
        <w:rPr>
          <w:rFonts w:ascii="Arial" w:hAnsi="Arial" w:cs="Arial"/>
          <w:sz w:val="20"/>
        </w:rPr>
        <w:t xml:space="preserve">Subscriptions Descriptions Exhibit </w:t>
      </w:r>
      <w:r w:rsidRPr="001E0AC5">
        <w:rPr>
          <w:rFonts w:ascii="Arial" w:hAnsi="Arial" w:cs="Arial"/>
          <w:sz w:val="20"/>
        </w:rPr>
        <w:t xml:space="preserve">attached as </w:t>
      </w:r>
      <w:r w:rsidRPr="003F2418">
        <w:rPr>
          <w:rFonts w:ascii="Arial" w:hAnsi="Arial" w:cs="Arial"/>
          <w:b/>
          <w:sz w:val="20"/>
        </w:rPr>
        <w:t xml:space="preserve">Exhibit </w:t>
      </w:r>
      <w:r>
        <w:rPr>
          <w:rFonts w:ascii="Arial" w:hAnsi="Arial" w:cs="Arial"/>
          <w:b/>
          <w:sz w:val="20"/>
        </w:rPr>
        <w:t>A</w:t>
      </w:r>
      <w:r w:rsidRPr="001E0AC5">
        <w:rPr>
          <w:rFonts w:ascii="Arial" w:hAnsi="Arial" w:cs="Arial"/>
          <w:sz w:val="20"/>
        </w:rPr>
        <w:t xml:space="preserve"> (the “</w:t>
      </w:r>
      <w:r>
        <w:rPr>
          <w:rFonts w:ascii="Arial" w:hAnsi="Arial" w:cs="Arial"/>
          <w:b/>
          <w:sz w:val="20"/>
        </w:rPr>
        <w:t>Subscriptions Descriptions Exhibit</w:t>
      </w:r>
      <w:r>
        <w:rPr>
          <w:rFonts w:ascii="Arial" w:hAnsi="Arial" w:cs="Arial"/>
          <w:sz w:val="20"/>
        </w:rPr>
        <w:t xml:space="preserve">”) and (3) the </w:t>
      </w:r>
      <w:r w:rsidR="00457D65">
        <w:rPr>
          <w:rFonts w:ascii="Arial" w:hAnsi="Arial" w:cs="Arial"/>
          <w:sz w:val="20"/>
        </w:rPr>
        <w:t>Silk</w:t>
      </w:r>
      <w:r>
        <w:rPr>
          <w:rFonts w:ascii="Arial" w:hAnsi="Arial" w:cs="Arial"/>
          <w:sz w:val="20"/>
        </w:rPr>
        <w:t xml:space="preserve"> Support Terms and Conditions Agreement attached as </w:t>
      </w:r>
      <w:r w:rsidRPr="0004338F">
        <w:rPr>
          <w:rFonts w:ascii="Arial" w:hAnsi="Arial" w:cs="Arial"/>
          <w:b/>
          <w:bCs/>
          <w:sz w:val="20"/>
        </w:rPr>
        <w:t xml:space="preserve">Exhibit </w:t>
      </w:r>
      <w:r>
        <w:rPr>
          <w:rFonts w:ascii="Arial" w:hAnsi="Arial" w:cs="Arial"/>
          <w:b/>
          <w:bCs/>
          <w:sz w:val="20"/>
        </w:rPr>
        <w:t>B</w:t>
      </w:r>
      <w:r>
        <w:rPr>
          <w:rFonts w:ascii="Arial" w:hAnsi="Arial" w:cs="Arial"/>
          <w:sz w:val="20"/>
        </w:rPr>
        <w:t xml:space="preserve"> (the “</w:t>
      </w:r>
      <w:r w:rsidRPr="00B9423A">
        <w:rPr>
          <w:rFonts w:ascii="Arial" w:hAnsi="Arial" w:cs="Arial"/>
          <w:b/>
          <w:sz w:val="20"/>
        </w:rPr>
        <w:t>Support Terms and Conditions</w:t>
      </w:r>
      <w:r>
        <w:rPr>
          <w:rFonts w:ascii="Arial" w:hAnsi="Arial" w:cs="Arial"/>
          <w:sz w:val="20"/>
        </w:rPr>
        <w:t xml:space="preserve">”). </w:t>
      </w:r>
    </w:p>
    <w:p w14:paraId="72C6B1E1" w14:textId="77777777" w:rsidR="00BA67D6" w:rsidRDefault="00BA67D6" w:rsidP="00BA67D6">
      <w:pPr>
        <w:pStyle w:val="1stIntroHeadings"/>
        <w:spacing w:before="0" w:after="0" w:line="240" w:lineRule="auto"/>
        <w:rPr>
          <w:rFonts w:ascii="Arial" w:hAnsi="Arial" w:cs="Arial"/>
          <w:b w:val="0"/>
          <w:smallCaps w:val="0"/>
          <w:sz w:val="20"/>
          <w:lang w:val="en-US"/>
        </w:rPr>
      </w:pPr>
      <w:bookmarkStart w:id="0" w:name="a389374"/>
    </w:p>
    <w:bookmarkEnd w:id="0"/>
    <w:p w14:paraId="4854BF79" w14:textId="77777777" w:rsidR="00BA67D6" w:rsidRDefault="00BA67D6" w:rsidP="00BA67D6">
      <w:pPr>
        <w:pStyle w:val="BodySingle0"/>
        <w:spacing w:after="0"/>
        <w:ind w:left="709"/>
        <w:jc w:val="both"/>
        <w:rPr>
          <w:rFonts w:ascii="Arial" w:hAnsi="Arial" w:cs="Arial"/>
          <w:b/>
          <w:sz w:val="20"/>
        </w:rPr>
      </w:pPr>
    </w:p>
    <w:p w14:paraId="764259EC" w14:textId="77777777" w:rsidR="00BA67D6" w:rsidRPr="00BA67D6" w:rsidRDefault="00BA67D6" w:rsidP="00DB1620">
      <w:pPr>
        <w:pStyle w:val="BodySingle0"/>
        <w:numPr>
          <w:ilvl w:val="0"/>
          <w:numId w:val="40"/>
        </w:numPr>
        <w:spacing w:after="0"/>
        <w:ind w:left="567" w:hanging="567"/>
        <w:jc w:val="both"/>
        <w:rPr>
          <w:rFonts w:ascii="Arial" w:hAnsi="Arial" w:cs="Arial"/>
          <w:b/>
          <w:sz w:val="20"/>
          <w:u w:val="single"/>
        </w:rPr>
      </w:pPr>
      <w:r>
        <w:rPr>
          <w:rFonts w:ascii="Arial" w:hAnsi="Arial" w:cs="Arial"/>
          <w:b/>
          <w:sz w:val="20"/>
        </w:rPr>
        <w:t xml:space="preserve">Services. </w:t>
      </w:r>
    </w:p>
    <w:p w14:paraId="6A80B22F" w14:textId="77777777" w:rsidR="00BA67D6" w:rsidRPr="00BA67D6" w:rsidRDefault="00BA67D6" w:rsidP="00BA67D6">
      <w:pPr>
        <w:pStyle w:val="BodySingle0"/>
        <w:spacing w:after="0"/>
        <w:ind w:left="567"/>
        <w:jc w:val="both"/>
        <w:rPr>
          <w:rFonts w:ascii="Arial" w:hAnsi="Arial" w:cs="Arial"/>
          <w:b/>
          <w:sz w:val="20"/>
          <w:u w:val="single"/>
        </w:rPr>
      </w:pPr>
    </w:p>
    <w:p w14:paraId="6640B43A" w14:textId="33E2E092" w:rsidR="001026A6" w:rsidRDefault="00457D65" w:rsidP="001026A6">
      <w:pPr>
        <w:pStyle w:val="ListParagraph"/>
        <w:numPr>
          <w:ilvl w:val="1"/>
          <w:numId w:val="40"/>
        </w:numPr>
        <w:ind w:left="0" w:firstLine="567"/>
        <w:jc w:val="both"/>
        <w:rPr>
          <w:rFonts w:ascii="Arial" w:hAnsi="Arial" w:cs="Arial"/>
          <w:sz w:val="20"/>
          <w:szCs w:val="20"/>
        </w:rPr>
      </w:pPr>
      <w:r>
        <w:rPr>
          <w:rFonts w:ascii="Arial" w:hAnsi="Arial" w:cs="Arial"/>
          <w:b/>
          <w:bCs/>
          <w:sz w:val="20"/>
          <w:szCs w:val="20"/>
        </w:rPr>
        <w:t>Silk</w:t>
      </w:r>
      <w:r w:rsidR="00BA67D6" w:rsidRPr="004D3D7A">
        <w:rPr>
          <w:rFonts w:ascii="Arial" w:hAnsi="Arial" w:cs="Arial"/>
          <w:b/>
          <w:bCs/>
          <w:sz w:val="20"/>
          <w:szCs w:val="20"/>
        </w:rPr>
        <w:t xml:space="preserve"> </w:t>
      </w:r>
      <w:r w:rsidR="00BA67D6">
        <w:rPr>
          <w:rFonts w:ascii="Arial" w:hAnsi="Arial" w:cs="Arial"/>
          <w:b/>
          <w:bCs/>
          <w:sz w:val="20"/>
          <w:szCs w:val="20"/>
        </w:rPr>
        <w:t>Solution</w:t>
      </w:r>
      <w:r w:rsidR="00BA67D6" w:rsidRPr="004D3D7A">
        <w:rPr>
          <w:rFonts w:ascii="Arial" w:hAnsi="Arial" w:cs="Arial"/>
          <w:sz w:val="20"/>
          <w:szCs w:val="20"/>
        </w:rPr>
        <w:t xml:space="preserve">.  </w:t>
      </w:r>
      <w:r w:rsidR="00BA67D6">
        <w:rPr>
          <w:rFonts w:ascii="Arial" w:hAnsi="Arial" w:cs="Arial"/>
          <w:sz w:val="20"/>
          <w:szCs w:val="20"/>
        </w:rPr>
        <w:t xml:space="preserve">Subject to the terms and conditions of this Agreement, including payment of all amounts due hereunder, Customer may use the Solution provided by </w:t>
      </w:r>
      <w:r>
        <w:rPr>
          <w:rFonts w:ascii="Arial" w:hAnsi="Arial" w:cs="Arial"/>
          <w:sz w:val="20"/>
          <w:szCs w:val="20"/>
        </w:rPr>
        <w:t>Silk</w:t>
      </w:r>
      <w:r w:rsidR="00BA67D6">
        <w:rPr>
          <w:rFonts w:ascii="Arial" w:hAnsi="Arial" w:cs="Arial"/>
          <w:sz w:val="20"/>
          <w:szCs w:val="20"/>
        </w:rPr>
        <w:t xml:space="preserve"> as installed on </w:t>
      </w:r>
      <w:r w:rsidR="004C1780">
        <w:rPr>
          <w:rFonts w:ascii="Arial" w:hAnsi="Arial" w:cs="Arial"/>
          <w:sz w:val="20"/>
          <w:szCs w:val="20"/>
        </w:rPr>
        <w:t xml:space="preserve">the Servers (as defined in Section </w:t>
      </w:r>
      <w:r w:rsidR="00B13BE5">
        <w:rPr>
          <w:rFonts w:ascii="Arial" w:hAnsi="Arial" w:cs="Arial"/>
          <w:sz w:val="20"/>
          <w:szCs w:val="20"/>
        </w:rPr>
        <w:t>3.1</w:t>
      </w:r>
      <w:r w:rsidR="004C1780">
        <w:rPr>
          <w:rFonts w:ascii="Arial" w:hAnsi="Arial" w:cs="Arial"/>
          <w:sz w:val="20"/>
          <w:szCs w:val="20"/>
        </w:rPr>
        <w:t>)</w:t>
      </w:r>
      <w:r w:rsidR="002C458C">
        <w:rPr>
          <w:rFonts w:ascii="Arial" w:hAnsi="Arial" w:cs="Arial"/>
          <w:sz w:val="20"/>
          <w:szCs w:val="20"/>
        </w:rPr>
        <w:t xml:space="preserve"> or on other hardware authorized by </w:t>
      </w:r>
      <w:r>
        <w:rPr>
          <w:rFonts w:ascii="Arial" w:hAnsi="Arial" w:cs="Arial"/>
          <w:sz w:val="20"/>
          <w:szCs w:val="20"/>
        </w:rPr>
        <w:t>Silk</w:t>
      </w:r>
      <w:r w:rsidR="002C458C">
        <w:rPr>
          <w:rFonts w:ascii="Arial" w:hAnsi="Arial" w:cs="Arial"/>
          <w:sz w:val="20"/>
          <w:szCs w:val="20"/>
        </w:rPr>
        <w:t xml:space="preserve"> and provided by </w:t>
      </w:r>
      <w:r>
        <w:rPr>
          <w:rFonts w:ascii="Arial" w:hAnsi="Arial" w:cs="Arial"/>
          <w:sz w:val="20"/>
          <w:szCs w:val="20"/>
        </w:rPr>
        <w:t>Silk</w:t>
      </w:r>
      <w:r w:rsidR="002C458C">
        <w:rPr>
          <w:rFonts w:ascii="Arial" w:hAnsi="Arial" w:cs="Arial"/>
          <w:sz w:val="20"/>
          <w:szCs w:val="20"/>
        </w:rPr>
        <w:t xml:space="preserve"> or its authorized resellers and distributors</w:t>
      </w:r>
      <w:r w:rsidR="00BA67D6">
        <w:rPr>
          <w:rFonts w:ascii="Arial" w:hAnsi="Arial" w:cs="Arial"/>
          <w:sz w:val="20"/>
          <w:szCs w:val="20"/>
        </w:rPr>
        <w:t xml:space="preserve">. </w:t>
      </w:r>
      <w:r w:rsidR="001026A6" w:rsidRPr="000363E7">
        <w:rPr>
          <w:rFonts w:ascii="Arial" w:hAnsi="Arial" w:cs="Arial"/>
          <w:sz w:val="20"/>
          <w:szCs w:val="20"/>
        </w:rPr>
        <w:t xml:space="preserve">Customer's use of the Solution shall be subject to any other restrictions and conditions </w:t>
      </w:r>
      <w:r w:rsidR="00464114" w:rsidRPr="000363E7">
        <w:rPr>
          <w:rFonts w:ascii="Arial" w:hAnsi="Arial" w:cs="Arial"/>
          <w:sz w:val="20"/>
          <w:szCs w:val="20"/>
        </w:rPr>
        <w:t xml:space="preserve">agreed between the parties, including </w:t>
      </w:r>
      <w:r w:rsidR="001026A6" w:rsidRPr="000363E7">
        <w:rPr>
          <w:rFonts w:ascii="Arial" w:hAnsi="Arial" w:cs="Arial"/>
          <w:sz w:val="20"/>
          <w:szCs w:val="20"/>
        </w:rPr>
        <w:t xml:space="preserve">set forth in the applicable Quotation (as defined in Section </w:t>
      </w:r>
      <w:r w:rsidR="00464114" w:rsidRPr="000363E7">
        <w:rPr>
          <w:rFonts w:ascii="Arial" w:hAnsi="Arial" w:cs="Arial"/>
          <w:sz w:val="20"/>
          <w:szCs w:val="20"/>
        </w:rPr>
        <w:t>2.1</w:t>
      </w:r>
      <w:r w:rsidR="004C1780" w:rsidRPr="000363E7">
        <w:rPr>
          <w:rFonts w:ascii="Arial" w:hAnsi="Arial" w:cs="Arial"/>
          <w:sz w:val="20"/>
          <w:szCs w:val="20"/>
        </w:rPr>
        <w:t>),</w:t>
      </w:r>
      <w:r w:rsidR="001026A6" w:rsidRPr="000363E7">
        <w:rPr>
          <w:rFonts w:ascii="Arial" w:hAnsi="Arial" w:cs="Arial"/>
          <w:sz w:val="20"/>
          <w:szCs w:val="20"/>
        </w:rPr>
        <w:t xml:space="preserve"> including any restrictions on data consumption and users.</w:t>
      </w:r>
      <w:r w:rsidR="001026A6">
        <w:rPr>
          <w:rFonts w:ascii="Arial" w:hAnsi="Arial" w:cs="Arial"/>
          <w:sz w:val="20"/>
          <w:szCs w:val="20"/>
        </w:rPr>
        <w:t xml:space="preserve"> </w:t>
      </w:r>
      <w:r w:rsidR="007F57CC">
        <w:rPr>
          <w:rFonts w:ascii="Arial" w:hAnsi="Arial" w:cs="Arial"/>
          <w:sz w:val="20"/>
          <w:szCs w:val="20"/>
        </w:rPr>
        <w:t xml:space="preserve">To the extent that </w:t>
      </w:r>
      <w:r>
        <w:rPr>
          <w:rFonts w:ascii="Arial" w:hAnsi="Arial" w:cs="Arial"/>
          <w:sz w:val="20"/>
          <w:szCs w:val="20"/>
        </w:rPr>
        <w:t>Silk</w:t>
      </w:r>
      <w:r w:rsidR="007F57CC">
        <w:rPr>
          <w:rFonts w:ascii="Arial" w:hAnsi="Arial" w:cs="Arial"/>
          <w:sz w:val="20"/>
          <w:szCs w:val="20"/>
        </w:rPr>
        <w:t xml:space="preserve"> provides any software, </w:t>
      </w:r>
      <w:r>
        <w:rPr>
          <w:rFonts w:ascii="Arial" w:hAnsi="Arial" w:cs="Arial"/>
          <w:sz w:val="20"/>
          <w:szCs w:val="20"/>
        </w:rPr>
        <w:t>Silk</w:t>
      </w:r>
      <w:r w:rsidR="007F57CC">
        <w:rPr>
          <w:rFonts w:ascii="Arial" w:hAnsi="Arial" w:cs="Arial"/>
          <w:sz w:val="20"/>
          <w:szCs w:val="20"/>
        </w:rPr>
        <w:t xml:space="preserve"> shall provide only executable co</w:t>
      </w:r>
      <w:bookmarkStart w:id="1" w:name="_GoBack"/>
      <w:bookmarkEnd w:id="1"/>
      <w:r w:rsidR="007F57CC">
        <w:rPr>
          <w:rFonts w:ascii="Arial" w:hAnsi="Arial" w:cs="Arial"/>
          <w:sz w:val="20"/>
          <w:szCs w:val="20"/>
        </w:rPr>
        <w:t xml:space="preserve">de and Customer has no right to obtain any source code.  </w:t>
      </w:r>
      <w:r w:rsidR="001026A6">
        <w:rPr>
          <w:rFonts w:ascii="Arial" w:hAnsi="Arial" w:cs="Arial"/>
          <w:sz w:val="20"/>
          <w:szCs w:val="20"/>
        </w:rPr>
        <w:t xml:space="preserve"> </w:t>
      </w:r>
    </w:p>
    <w:p w14:paraId="5B4EF846" w14:textId="77777777" w:rsidR="001026A6" w:rsidRPr="001026A6" w:rsidRDefault="001026A6" w:rsidP="001026A6">
      <w:pPr>
        <w:pStyle w:val="ListParagraph"/>
        <w:rPr>
          <w:rFonts w:ascii="Arial" w:hAnsi="Arial" w:cs="Arial"/>
          <w:b/>
          <w:bCs/>
          <w:sz w:val="20"/>
          <w:szCs w:val="20"/>
        </w:rPr>
      </w:pPr>
    </w:p>
    <w:p w14:paraId="7F978226" w14:textId="7FB99E27" w:rsidR="004C1780" w:rsidRDefault="00BA67D6" w:rsidP="004C1780">
      <w:pPr>
        <w:pStyle w:val="ListParagraph"/>
        <w:numPr>
          <w:ilvl w:val="1"/>
          <w:numId w:val="40"/>
        </w:numPr>
        <w:ind w:left="0" w:firstLine="567"/>
        <w:jc w:val="both"/>
        <w:rPr>
          <w:rFonts w:ascii="Arial" w:hAnsi="Arial" w:cs="Arial"/>
          <w:sz w:val="20"/>
          <w:szCs w:val="20"/>
        </w:rPr>
      </w:pPr>
      <w:r w:rsidRPr="001026A6">
        <w:rPr>
          <w:rFonts w:ascii="Arial" w:hAnsi="Arial" w:cs="Arial"/>
          <w:b/>
          <w:bCs/>
          <w:sz w:val="20"/>
          <w:szCs w:val="20"/>
        </w:rPr>
        <w:t>Restrictions</w:t>
      </w:r>
      <w:r w:rsidRPr="001026A6">
        <w:rPr>
          <w:rFonts w:ascii="Arial" w:hAnsi="Arial" w:cs="Arial"/>
          <w:sz w:val="20"/>
          <w:szCs w:val="20"/>
        </w:rPr>
        <w:t xml:space="preserve">.  The Customer acknowledges and agrees that the Customer may not, and shall not allow any third Person to: (a) </w:t>
      </w:r>
      <w:r w:rsidR="001026A6">
        <w:rPr>
          <w:rFonts w:ascii="Arial" w:hAnsi="Arial" w:cs="Arial"/>
          <w:sz w:val="20"/>
          <w:szCs w:val="20"/>
        </w:rPr>
        <w:t>install the Solution on any device except the Servers</w:t>
      </w:r>
      <w:r w:rsidR="00733D29">
        <w:rPr>
          <w:rFonts w:ascii="Arial" w:hAnsi="Arial" w:cs="Arial"/>
          <w:sz w:val="20"/>
          <w:szCs w:val="20"/>
        </w:rPr>
        <w:t xml:space="preserve"> or authorized hardware</w:t>
      </w:r>
      <w:r w:rsidR="001026A6">
        <w:rPr>
          <w:rFonts w:ascii="Arial" w:hAnsi="Arial" w:cs="Arial"/>
          <w:sz w:val="20"/>
          <w:szCs w:val="20"/>
        </w:rPr>
        <w:t xml:space="preserve">, (b)  </w:t>
      </w:r>
      <w:r w:rsidRPr="001026A6">
        <w:rPr>
          <w:rFonts w:ascii="Arial" w:hAnsi="Arial" w:cs="Arial"/>
          <w:sz w:val="20"/>
          <w:szCs w:val="20"/>
        </w:rPr>
        <w:t xml:space="preserve">disassemble, reverse engineer, attempt to find the underlying code of, or decompile any part of the </w:t>
      </w:r>
      <w:r w:rsidR="001026A6">
        <w:rPr>
          <w:rFonts w:ascii="Arial" w:hAnsi="Arial" w:cs="Arial"/>
          <w:sz w:val="20"/>
          <w:szCs w:val="20"/>
        </w:rPr>
        <w:t>Solution</w:t>
      </w:r>
      <w:r w:rsidRPr="001026A6">
        <w:rPr>
          <w:rFonts w:ascii="Arial" w:hAnsi="Arial" w:cs="Arial"/>
          <w:sz w:val="20"/>
          <w:szCs w:val="20"/>
        </w:rPr>
        <w:t xml:space="preserve">; (c) modify </w:t>
      </w:r>
      <w:r w:rsidR="004C1780">
        <w:rPr>
          <w:rFonts w:ascii="Arial" w:hAnsi="Arial" w:cs="Arial"/>
          <w:sz w:val="20"/>
          <w:szCs w:val="20"/>
        </w:rPr>
        <w:t xml:space="preserve">or make derivative works of </w:t>
      </w:r>
      <w:r w:rsidR="001026A6">
        <w:rPr>
          <w:rFonts w:ascii="Arial" w:hAnsi="Arial" w:cs="Arial"/>
          <w:sz w:val="20"/>
          <w:szCs w:val="20"/>
        </w:rPr>
        <w:t>Solution</w:t>
      </w:r>
      <w:r w:rsidRPr="001026A6">
        <w:rPr>
          <w:rFonts w:ascii="Arial" w:hAnsi="Arial" w:cs="Arial"/>
          <w:sz w:val="20"/>
          <w:szCs w:val="20"/>
        </w:rPr>
        <w:t xml:space="preserve">; (d) copy, duplicate or reproduce the </w:t>
      </w:r>
      <w:r w:rsidR="004C1780">
        <w:rPr>
          <w:rFonts w:ascii="Arial" w:hAnsi="Arial" w:cs="Arial"/>
          <w:sz w:val="20"/>
          <w:szCs w:val="20"/>
        </w:rPr>
        <w:t>Solution</w:t>
      </w:r>
      <w:r w:rsidRPr="001026A6">
        <w:rPr>
          <w:rFonts w:ascii="Arial" w:hAnsi="Arial" w:cs="Arial"/>
          <w:sz w:val="20"/>
          <w:szCs w:val="20"/>
        </w:rPr>
        <w:t xml:space="preserve">; (e) remove or obscure any logos, proprietary markings or notices on the </w:t>
      </w:r>
      <w:r w:rsidR="004C1780">
        <w:rPr>
          <w:rFonts w:ascii="Arial" w:hAnsi="Arial" w:cs="Arial"/>
          <w:sz w:val="20"/>
          <w:szCs w:val="20"/>
        </w:rPr>
        <w:t>Solution</w:t>
      </w:r>
      <w:r w:rsidRPr="001026A6">
        <w:rPr>
          <w:rFonts w:ascii="Arial" w:hAnsi="Arial" w:cs="Arial"/>
          <w:sz w:val="20"/>
          <w:szCs w:val="20"/>
        </w:rPr>
        <w:t xml:space="preserve">; (f) resell, distribute, sublicense or transfer the </w:t>
      </w:r>
      <w:r w:rsidR="004C1780">
        <w:rPr>
          <w:rFonts w:ascii="Arial" w:hAnsi="Arial" w:cs="Arial"/>
          <w:sz w:val="20"/>
          <w:szCs w:val="20"/>
        </w:rPr>
        <w:t>Solution</w:t>
      </w:r>
      <w:r w:rsidRPr="001026A6">
        <w:rPr>
          <w:rFonts w:ascii="Arial" w:hAnsi="Arial" w:cs="Arial"/>
          <w:sz w:val="20"/>
          <w:szCs w:val="20"/>
        </w:rPr>
        <w:t xml:space="preserve"> to any third </w:t>
      </w:r>
      <w:r w:rsidR="004C1780">
        <w:rPr>
          <w:rFonts w:ascii="Arial" w:hAnsi="Arial" w:cs="Arial"/>
          <w:sz w:val="20"/>
          <w:szCs w:val="20"/>
        </w:rPr>
        <w:t xml:space="preserve">party, or (g) use the Solution to provide data virtualization services to third parties, such as on a service bureau or timeshare basis. </w:t>
      </w:r>
    </w:p>
    <w:p w14:paraId="7268DB25" w14:textId="77777777" w:rsidR="004C1780" w:rsidRPr="004C1780" w:rsidRDefault="004C1780" w:rsidP="004C1780">
      <w:pPr>
        <w:pStyle w:val="ListParagraph"/>
        <w:rPr>
          <w:rFonts w:ascii="Arial" w:hAnsi="Arial" w:cs="Arial"/>
          <w:b/>
          <w:bCs/>
          <w:sz w:val="20"/>
          <w:szCs w:val="20"/>
        </w:rPr>
      </w:pPr>
    </w:p>
    <w:p w14:paraId="0399E331" w14:textId="4FFE1C83" w:rsidR="00343D8E" w:rsidRDefault="00BA67D6" w:rsidP="009C3479">
      <w:pPr>
        <w:pStyle w:val="ListParagraph"/>
        <w:numPr>
          <w:ilvl w:val="1"/>
          <w:numId w:val="40"/>
        </w:numPr>
        <w:ind w:left="0" w:firstLine="567"/>
        <w:jc w:val="both"/>
        <w:rPr>
          <w:rFonts w:ascii="Arial" w:hAnsi="Arial" w:cs="Arial"/>
          <w:sz w:val="20"/>
          <w:szCs w:val="20"/>
        </w:rPr>
      </w:pPr>
      <w:r w:rsidRPr="00FC3B2A">
        <w:rPr>
          <w:rFonts w:ascii="Arial" w:hAnsi="Arial" w:cs="Arial"/>
          <w:b/>
          <w:bCs/>
          <w:sz w:val="20"/>
          <w:szCs w:val="20"/>
        </w:rPr>
        <w:t>Open Source</w:t>
      </w:r>
      <w:r w:rsidRPr="004C1780">
        <w:rPr>
          <w:rFonts w:ascii="Arial" w:hAnsi="Arial" w:cs="Arial"/>
          <w:sz w:val="20"/>
          <w:szCs w:val="20"/>
        </w:rPr>
        <w:t xml:space="preserve">.  </w:t>
      </w:r>
      <w:r w:rsidR="004C1780">
        <w:rPr>
          <w:rFonts w:ascii="Arial" w:hAnsi="Arial" w:cs="Arial"/>
          <w:sz w:val="20"/>
          <w:szCs w:val="20"/>
        </w:rPr>
        <w:t>The Solution</w:t>
      </w:r>
      <w:r w:rsidRPr="004C1780">
        <w:rPr>
          <w:rFonts w:ascii="Arial" w:hAnsi="Arial" w:cs="Arial"/>
          <w:sz w:val="20"/>
          <w:szCs w:val="20"/>
        </w:rPr>
        <w:t xml:space="preserve"> may include certain </w:t>
      </w:r>
      <w:r w:rsidR="004C1780">
        <w:rPr>
          <w:rFonts w:ascii="Arial" w:hAnsi="Arial" w:cs="Arial"/>
          <w:sz w:val="20"/>
          <w:szCs w:val="20"/>
        </w:rPr>
        <w:t xml:space="preserve">software licensed under an open source license. For purposes of this Agreement, an open source license is a license that has been certified as such by the Open Source Initiative (see </w:t>
      </w:r>
      <w:hyperlink r:id="rId11" w:history="1">
        <w:r w:rsidR="004C1780" w:rsidRPr="004C1780">
          <w:rPr>
            <w:rFonts w:ascii="Arial" w:hAnsi="Arial" w:cs="Arial"/>
            <w:sz w:val="20"/>
            <w:szCs w:val="20"/>
          </w:rPr>
          <w:t>https://opensource.org/licenses</w:t>
        </w:r>
      </w:hyperlink>
      <w:r w:rsidR="004C1780" w:rsidRPr="004C1780">
        <w:rPr>
          <w:rFonts w:ascii="Arial" w:hAnsi="Arial" w:cs="Arial"/>
          <w:sz w:val="20"/>
          <w:szCs w:val="20"/>
        </w:rPr>
        <w:t>).</w:t>
      </w:r>
      <w:r w:rsidR="004C1780">
        <w:t xml:space="preserve"> </w:t>
      </w:r>
      <w:r w:rsidRPr="004C1780">
        <w:rPr>
          <w:rFonts w:ascii="Arial" w:hAnsi="Arial" w:cs="Arial"/>
          <w:sz w:val="20"/>
          <w:szCs w:val="20"/>
        </w:rPr>
        <w:t>To the extent required by</w:t>
      </w:r>
      <w:r w:rsidR="004C1780" w:rsidRPr="004C1780">
        <w:rPr>
          <w:rFonts w:ascii="Arial" w:hAnsi="Arial" w:cs="Arial"/>
          <w:sz w:val="20"/>
          <w:szCs w:val="20"/>
        </w:rPr>
        <w:t xml:space="preserve"> such</w:t>
      </w:r>
      <w:r w:rsidRPr="004C1780">
        <w:rPr>
          <w:rFonts w:ascii="Arial" w:hAnsi="Arial" w:cs="Arial"/>
          <w:sz w:val="20"/>
          <w:szCs w:val="20"/>
        </w:rPr>
        <w:t xml:space="preserve"> license, the terms and conditions of such </w:t>
      </w:r>
      <w:r w:rsidR="004C1780" w:rsidRPr="004C1780">
        <w:rPr>
          <w:rFonts w:ascii="Arial" w:hAnsi="Arial" w:cs="Arial"/>
          <w:sz w:val="20"/>
          <w:szCs w:val="20"/>
        </w:rPr>
        <w:t>license</w:t>
      </w:r>
      <w:r w:rsidRPr="004C1780">
        <w:rPr>
          <w:rFonts w:ascii="Arial" w:hAnsi="Arial" w:cs="Arial"/>
          <w:sz w:val="20"/>
          <w:szCs w:val="20"/>
        </w:rPr>
        <w:t xml:space="preserve"> shall apply in lieu of the terms and conditions of the Agreement. Notwithstanding anything to the contrary in the Agreement, </w:t>
      </w:r>
      <w:r w:rsidR="00457D65">
        <w:rPr>
          <w:rFonts w:ascii="Arial" w:hAnsi="Arial" w:cs="Arial"/>
          <w:sz w:val="20"/>
          <w:szCs w:val="20"/>
        </w:rPr>
        <w:t>Silk</w:t>
      </w:r>
      <w:r w:rsidRPr="004C1780">
        <w:rPr>
          <w:rFonts w:ascii="Arial" w:hAnsi="Arial" w:cs="Arial"/>
          <w:sz w:val="20"/>
          <w:szCs w:val="20"/>
        </w:rPr>
        <w:t xml:space="preserve"> makes no warranties in respect of any </w:t>
      </w:r>
      <w:r w:rsidR="004C1780">
        <w:rPr>
          <w:rFonts w:ascii="Arial" w:hAnsi="Arial" w:cs="Arial"/>
          <w:sz w:val="20"/>
          <w:szCs w:val="20"/>
        </w:rPr>
        <w:t>o</w:t>
      </w:r>
      <w:r w:rsidRPr="004C1780">
        <w:rPr>
          <w:rFonts w:ascii="Arial" w:hAnsi="Arial" w:cs="Arial"/>
          <w:sz w:val="20"/>
          <w:szCs w:val="20"/>
        </w:rPr>
        <w:t xml:space="preserve">pen </w:t>
      </w:r>
      <w:r w:rsidR="004C1780">
        <w:rPr>
          <w:rFonts w:ascii="Arial" w:hAnsi="Arial" w:cs="Arial"/>
          <w:sz w:val="20"/>
          <w:szCs w:val="20"/>
        </w:rPr>
        <w:t>s</w:t>
      </w:r>
      <w:r w:rsidRPr="004C1780">
        <w:rPr>
          <w:rFonts w:ascii="Arial" w:hAnsi="Arial" w:cs="Arial"/>
          <w:sz w:val="20"/>
          <w:szCs w:val="20"/>
        </w:rPr>
        <w:t xml:space="preserve">ource </w:t>
      </w:r>
      <w:r w:rsidR="004C1780">
        <w:rPr>
          <w:rFonts w:ascii="Arial" w:hAnsi="Arial" w:cs="Arial"/>
          <w:sz w:val="20"/>
          <w:szCs w:val="20"/>
        </w:rPr>
        <w:t>s</w:t>
      </w:r>
      <w:r w:rsidRPr="004C1780">
        <w:rPr>
          <w:rFonts w:ascii="Arial" w:hAnsi="Arial" w:cs="Arial"/>
          <w:sz w:val="20"/>
          <w:szCs w:val="20"/>
        </w:rPr>
        <w:t xml:space="preserve">oftware in excess of the warranties set forth in the applicable open source license itself, and accepts no liability in respect of any </w:t>
      </w:r>
      <w:r w:rsidR="004C1780">
        <w:rPr>
          <w:rFonts w:ascii="Arial" w:hAnsi="Arial" w:cs="Arial"/>
          <w:sz w:val="20"/>
          <w:szCs w:val="20"/>
        </w:rPr>
        <w:t>o</w:t>
      </w:r>
      <w:r w:rsidRPr="004C1780">
        <w:rPr>
          <w:rFonts w:ascii="Arial" w:hAnsi="Arial" w:cs="Arial"/>
          <w:sz w:val="20"/>
          <w:szCs w:val="20"/>
        </w:rPr>
        <w:t xml:space="preserve">pen </w:t>
      </w:r>
      <w:r w:rsidR="004C1780">
        <w:rPr>
          <w:rFonts w:ascii="Arial" w:hAnsi="Arial" w:cs="Arial"/>
          <w:sz w:val="20"/>
          <w:szCs w:val="20"/>
        </w:rPr>
        <w:t>s</w:t>
      </w:r>
      <w:r w:rsidRPr="004C1780">
        <w:rPr>
          <w:rFonts w:ascii="Arial" w:hAnsi="Arial" w:cs="Arial"/>
          <w:sz w:val="20"/>
          <w:szCs w:val="20"/>
        </w:rPr>
        <w:t xml:space="preserve">ource </w:t>
      </w:r>
      <w:r w:rsidR="004C1780">
        <w:rPr>
          <w:rFonts w:ascii="Arial" w:hAnsi="Arial" w:cs="Arial"/>
          <w:sz w:val="20"/>
          <w:szCs w:val="20"/>
        </w:rPr>
        <w:t>s</w:t>
      </w:r>
      <w:r w:rsidRPr="004C1780">
        <w:rPr>
          <w:rFonts w:ascii="Arial" w:hAnsi="Arial" w:cs="Arial"/>
          <w:sz w:val="20"/>
          <w:szCs w:val="20"/>
        </w:rPr>
        <w:t xml:space="preserve">oftware in excess of the limitation of liability set forth in the applicable open source license. If any license requires </w:t>
      </w:r>
      <w:r w:rsidR="00457D65">
        <w:rPr>
          <w:rFonts w:ascii="Arial" w:hAnsi="Arial" w:cs="Arial"/>
          <w:sz w:val="20"/>
          <w:szCs w:val="20"/>
        </w:rPr>
        <w:t>Silk</w:t>
      </w:r>
      <w:r w:rsidRPr="004C1780">
        <w:rPr>
          <w:rFonts w:ascii="Arial" w:hAnsi="Arial" w:cs="Arial"/>
          <w:sz w:val="20"/>
          <w:szCs w:val="20"/>
        </w:rPr>
        <w:t xml:space="preserve"> to provide source code, </w:t>
      </w:r>
      <w:r w:rsidR="00457D65">
        <w:rPr>
          <w:rFonts w:ascii="Arial" w:hAnsi="Arial" w:cs="Arial"/>
          <w:sz w:val="20"/>
          <w:szCs w:val="20"/>
        </w:rPr>
        <w:t>Silk</w:t>
      </w:r>
      <w:r w:rsidRPr="004C1780">
        <w:rPr>
          <w:rFonts w:ascii="Arial" w:hAnsi="Arial" w:cs="Arial"/>
          <w:sz w:val="20"/>
          <w:szCs w:val="20"/>
        </w:rPr>
        <w:t xml:space="preserve"> shall make such source code available to Customer upon Customer’s written request according to the terms of the applicable open source license</w:t>
      </w:r>
      <w:r w:rsidRPr="004C1780">
        <w:rPr>
          <w:sz w:val="18"/>
          <w:szCs w:val="18"/>
        </w:rPr>
        <w:t>.</w:t>
      </w:r>
    </w:p>
    <w:p w14:paraId="359FEFAB" w14:textId="77777777" w:rsidR="00343D8E" w:rsidRPr="00343D8E" w:rsidRDefault="00343D8E" w:rsidP="00343D8E">
      <w:pPr>
        <w:pStyle w:val="ListParagraph"/>
        <w:ind w:left="567"/>
        <w:jc w:val="both"/>
        <w:rPr>
          <w:rFonts w:ascii="Arial" w:hAnsi="Arial" w:cs="Arial"/>
          <w:sz w:val="20"/>
          <w:szCs w:val="20"/>
        </w:rPr>
      </w:pPr>
    </w:p>
    <w:p w14:paraId="4C96E3DC" w14:textId="38C31996" w:rsidR="00343D8E" w:rsidRPr="00343D8E" w:rsidRDefault="00343D8E" w:rsidP="00343D8E">
      <w:pPr>
        <w:pStyle w:val="ListParagraph"/>
        <w:numPr>
          <w:ilvl w:val="1"/>
          <w:numId w:val="40"/>
        </w:numPr>
        <w:ind w:left="0" w:firstLine="567"/>
        <w:jc w:val="both"/>
        <w:rPr>
          <w:rFonts w:ascii="Arial" w:hAnsi="Arial" w:cs="Arial"/>
          <w:sz w:val="20"/>
          <w:szCs w:val="20"/>
        </w:rPr>
      </w:pPr>
      <w:r w:rsidRPr="00343D8E">
        <w:rPr>
          <w:rFonts w:ascii="Arial" w:hAnsi="Arial" w:cs="Arial"/>
          <w:b/>
          <w:bCs/>
          <w:sz w:val="20"/>
        </w:rPr>
        <w:t>Hardware</w:t>
      </w:r>
      <w:r w:rsidRPr="00343D8E">
        <w:rPr>
          <w:rFonts w:ascii="Arial" w:hAnsi="Arial" w:cs="Arial"/>
          <w:sz w:val="20"/>
        </w:rPr>
        <w:t>. Hardware and associated support services</w:t>
      </w:r>
      <w:r>
        <w:rPr>
          <w:rFonts w:ascii="Arial" w:hAnsi="Arial" w:cs="Arial"/>
          <w:sz w:val="20"/>
        </w:rPr>
        <w:t>, if any,</w:t>
      </w:r>
      <w:r w:rsidRPr="00343D8E">
        <w:rPr>
          <w:rFonts w:ascii="Arial" w:hAnsi="Arial" w:cs="Arial"/>
          <w:sz w:val="20"/>
        </w:rPr>
        <w:t xml:space="preserve"> are purchased by Customer from</w:t>
      </w:r>
      <w:r w:rsidR="006D4DDD">
        <w:rPr>
          <w:rFonts w:ascii="Arial" w:hAnsi="Arial" w:cs="Arial"/>
          <w:sz w:val="20"/>
        </w:rPr>
        <w:t xml:space="preserve"> </w:t>
      </w:r>
      <w:r w:rsidR="00457D65">
        <w:rPr>
          <w:rFonts w:ascii="Arial" w:hAnsi="Arial" w:cs="Arial"/>
          <w:sz w:val="20"/>
        </w:rPr>
        <w:t>Silk</w:t>
      </w:r>
      <w:r w:rsidR="00BB54CC">
        <w:rPr>
          <w:rFonts w:ascii="Arial" w:hAnsi="Arial" w:cs="Arial"/>
          <w:sz w:val="20"/>
        </w:rPr>
        <w:t xml:space="preserve"> or from </w:t>
      </w:r>
      <w:r w:rsidRPr="00343D8E">
        <w:rPr>
          <w:rFonts w:ascii="Arial" w:hAnsi="Arial" w:cs="Arial"/>
          <w:sz w:val="20"/>
        </w:rPr>
        <w:t xml:space="preserve">third parties authorized by </w:t>
      </w:r>
      <w:r w:rsidR="00457D65">
        <w:rPr>
          <w:rFonts w:ascii="Arial" w:hAnsi="Arial" w:cs="Arial"/>
          <w:sz w:val="20"/>
        </w:rPr>
        <w:t>Silk</w:t>
      </w:r>
      <w:r w:rsidRPr="00343D8E">
        <w:rPr>
          <w:rFonts w:ascii="Arial" w:hAnsi="Arial" w:cs="Arial"/>
          <w:sz w:val="20"/>
        </w:rPr>
        <w:t xml:space="preserve"> to provide such </w:t>
      </w:r>
      <w:r>
        <w:rPr>
          <w:rFonts w:ascii="Arial" w:hAnsi="Arial" w:cs="Arial"/>
          <w:sz w:val="20"/>
        </w:rPr>
        <w:t>h</w:t>
      </w:r>
      <w:r w:rsidRPr="00343D8E">
        <w:rPr>
          <w:rFonts w:ascii="Arial" w:hAnsi="Arial" w:cs="Arial"/>
          <w:sz w:val="20"/>
        </w:rPr>
        <w:t xml:space="preserve">ardware and associated support services. This Agreement does not address </w:t>
      </w:r>
      <w:r>
        <w:rPr>
          <w:rFonts w:ascii="Arial" w:hAnsi="Arial" w:cs="Arial"/>
          <w:sz w:val="20"/>
        </w:rPr>
        <w:t>h</w:t>
      </w:r>
      <w:r w:rsidRPr="00343D8E">
        <w:rPr>
          <w:rFonts w:ascii="Arial" w:hAnsi="Arial" w:cs="Arial"/>
          <w:sz w:val="20"/>
        </w:rPr>
        <w:t xml:space="preserve">ardware and associated support services and </w:t>
      </w:r>
      <w:r w:rsidR="00BB54CC">
        <w:rPr>
          <w:rFonts w:ascii="Arial" w:hAnsi="Arial" w:cs="Arial"/>
          <w:sz w:val="20"/>
        </w:rPr>
        <w:t xml:space="preserve">unless the hardware is purchased </w:t>
      </w:r>
      <w:r w:rsidR="00645DD1">
        <w:rPr>
          <w:rFonts w:ascii="Arial" w:hAnsi="Arial" w:cs="Arial"/>
          <w:sz w:val="20"/>
        </w:rPr>
        <w:t xml:space="preserve">directly </w:t>
      </w:r>
      <w:r w:rsidR="00BB54CC">
        <w:rPr>
          <w:rFonts w:ascii="Arial" w:hAnsi="Arial" w:cs="Arial"/>
          <w:sz w:val="20"/>
        </w:rPr>
        <w:t xml:space="preserve">from </w:t>
      </w:r>
      <w:r w:rsidR="00457D65">
        <w:rPr>
          <w:rFonts w:ascii="Arial" w:hAnsi="Arial" w:cs="Arial"/>
          <w:sz w:val="20"/>
        </w:rPr>
        <w:t>Silk</w:t>
      </w:r>
      <w:r w:rsidR="00BB54CC">
        <w:rPr>
          <w:rFonts w:ascii="Arial" w:hAnsi="Arial" w:cs="Arial"/>
          <w:sz w:val="20"/>
        </w:rPr>
        <w:t xml:space="preserve">, </w:t>
      </w:r>
      <w:r w:rsidR="00457D65">
        <w:rPr>
          <w:rFonts w:ascii="Arial" w:hAnsi="Arial" w:cs="Arial"/>
          <w:sz w:val="20"/>
        </w:rPr>
        <w:t>Silk</w:t>
      </w:r>
      <w:r w:rsidRPr="00343D8E">
        <w:rPr>
          <w:rFonts w:ascii="Arial" w:hAnsi="Arial" w:cs="Arial"/>
          <w:sz w:val="20"/>
        </w:rPr>
        <w:t xml:space="preserve"> has no responsibility or liability in respect thereof. All claims regarding such hardware and associated support services should be directed to the party from which such </w:t>
      </w:r>
      <w:r>
        <w:rPr>
          <w:rFonts w:ascii="Arial" w:hAnsi="Arial" w:cs="Arial"/>
          <w:sz w:val="20"/>
        </w:rPr>
        <w:t>h</w:t>
      </w:r>
      <w:r w:rsidRPr="00343D8E">
        <w:rPr>
          <w:rFonts w:ascii="Arial" w:hAnsi="Arial" w:cs="Arial"/>
          <w:sz w:val="20"/>
        </w:rPr>
        <w:t xml:space="preserve">ardware and support services were purchased. </w:t>
      </w:r>
    </w:p>
    <w:p w14:paraId="541402DC" w14:textId="77777777" w:rsidR="007577C8" w:rsidRPr="007577C8" w:rsidRDefault="007577C8" w:rsidP="007577C8">
      <w:pPr>
        <w:pStyle w:val="BodySingle0"/>
        <w:spacing w:after="0"/>
        <w:ind w:left="567"/>
        <w:jc w:val="both"/>
        <w:rPr>
          <w:rFonts w:ascii="Arial" w:hAnsi="Arial" w:cs="Arial"/>
          <w:b/>
          <w:sz w:val="20"/>
          <w:u w:val="single"/>
        </w:rPr>
      </w:pPr>
    </w:p>
    <w:p w14:paraId="1EBE9DAC" w14:textId="77777777" w:rsidR="007577C8" w:rsidRPr="00A818FD" w:rsidRDefault="007577C8" w:rsidP="007577C8">
      <w:pPr>
        <w:pStyle w:val="BodySingle0"/>
        <w:numPr>
          <w:ilvl w:val="0"/>
          <w:numId w:val="40"/>
        </w:numPr>
        <w:spacing w:after="0"/>
        <w:ind w:left="851" w:hanging="851"/>
        <w:jc w:val="both"/>
        <w:rPr>
          <w:rFonts w:ascii="Arial" w:hAnsi="Arial" w:cs="Arial"/>
          <w:b/>
          <w:sz w:val="20"/>
        </w:rPr>
      </w:pPr>
      <w:r w:rsidRPr="00A818FD">
        <w:rPr>
          <w:rFonts w:ascii="Arial" w:hAnsi="Arial" w:cs="Arial"/>
          <w:b/>
          <w:sz w:val="20"/>
        </w:rPr>
        <w:t>Invoicing and Payment</w:t>
      </w:r>
    </w:p>
    <w:p w14:paraId="11B38A9B" w14:textId="77777777" w:rsidR="007577C8" w:rsidRPr="001E0AC5" w:rsidRDefault="007577C8" w:rsidP="007577C8">
      <w:pPr>
        <w:pStyle w:val="BodySingle0"/>
        <w:spacing w:after="0"/>
        <w:jc w:val="both"/>
        <w:rPr>
          <w:rFonts w:ascii="Arial" w:hAnsi="Arial" w:cs="Arial"/>
          <w:b/>
          <w:sz w:val="20"/>
          <w:u w:val="single"/>
        </w:rPr>
      </w:pPr>
    </w:p>
    <w:p w14:paraId="2FD91BD9" w14:textId="6E065A22" w:rsidR="00464114" w:rsidRDefault="007577C8" w:rsidP="00464114">
      <w:pPr>
        <w:pStyle w:val="BodySingle0"/>
        <w:numPr>
          <w:ilvl w:val="1"/>
          <w:numId w:val="40"/>
        </w:numPr>
        <w:spacing w:after="0"/>
        <w:ind w:left="0" w:firstLine="567"/>
        <w:jc w:val="both"/>
        <w:rPr>
          <w:rFonts w:ascii="Arial" w:hAnsi="Arial" w:cs="Arial"/>
          <w:sz w:val="20"/>
        </w:rPr>
      </w:pPr>
      <w:r>
        <w:rPr>
          <w:rFonts w:ascii="Arial" w:hAnsi="Arial" w:cs="Arial"/>
          <w:b/>
          <w:bCs/>
          <w:sz w:val="20"/>
        </w:rPr>
        <w:t xml:space="preserve">Payment Terms. </w:t>
      </w:r>
      <w:r>
        <w:rPr>
          <w:rFonts w:ascii="Arial" w:hAnsi="Arial" w:cs="Arial"/>
          <w:sz w:val="20"/>
        </w:rPr>
        <w:t xml:space="preserve">Customer shall make payment as set forth in </w:t>
      </w:r>
      <w:r w:rsidR="00464114">
        <w:rPr>
          <w:rFonts w:ascii="Arial" w:hAnsi="Arial" w:cs="Arial"/>
          <w:sz w:val="20"/>
        </w:rPr>
        <w:t xml:space="preserve">a separate document </w:t>
      </w:r>
      <w:r w:rsidR="00D56774">
        <w:rPr>
          <w:rFonts w:ascii="Arial" w:hAnsi="Arial" w:cs="Arial"/>
          <w:sz w:val="20"/>
        </w:rPr>
        <w:t xml:space="preserve">agreed with either </w:t>
      </w:r>
      <w:r w:rsidR="00457D65">
        <w:rPr>
          <w:rFonts w:ascii="Arial" w:hAnsi="Arial" w:cs="Arial"/>
          <w:sz w:val="20"/>
        </w:rPr>
        <w:t>Silk</w:t>
      </w:r>
      <w:r w:rsidR="00D56774">
        <w:rPr>
          <w:rFonts w:ascii="Arial" w:hAnsi="Arial" w:cs="Arial"/>
          <w:sz w:val="20"/>
        </w:rPr>
        <w:t xml:space="preserve"> or its authorized reseller </w:t>
      </w:r>
      <w:r w:rsidR="00464114">
        <w:rPr>
          <w:rFonts w:ascii="Arial" w:hAnsi="Arial" w:cs="Arial"/>
          <w:sz w:val="20"/>
        </w:rPr>
        <w:t>that sets forth agreed payment amounts and/or payment terms, and which refers to this Agreement (a "</w:t>
      </w:r>
      <w:r w:rsidR="00464114">
        <w:rPr>
          <w:rFonts w:ascii="Arial" w:hAnsi="Arial" w:cs="Arial"/>
          <w:b/>
          <w:bCs/>
          <w:sz w:val="20"/>
        </w:rPr>
        <w:t>Quotation</w:t>
      </w:r>
      <w:r w:rsidR="00464114">
        <w:rPr>
          <w:rFonts w:ascii="Arial" w:hAnsi="Arial" w:cs="Arial"/>
          <w:sz w:val="20"/>
        </w:rPr>
        <w:t xml:space="preserve">").  </w:t>
      </w:r>
      <w:r w:rsidR="00712E75">
        <w:rPr>
          <w:rFonts w:ascii="Arial" w:hAnsi="Arial" w:cs="Arial"/>
          <w:sz w:val="20"/>
        </w:rPr>
        <w:t xml:space="preserve">For clarity, except to the extent expressly set forth otherwise on a Quotation, all payments include only payment in </w:t>
      </w:r>
      <w:r w:rsidR="00712E75" w:rsidRPr="009863E1">
        <w:rPr>
          <w:rFonts w:ascii="Arial" w:hAnsi="Arial" w:cs="Arial"/>
          <w:sz w:val="20"/>
        </w:rPr>
        <w:t>respect of the Solution, and do not include any amounts payable in respect of the Servers or otherwise in respect of any hardware or cloud infrastructure, all of which shall be paid directly by Customer to the applicable cloud provider.</w:t>
      </w:r>
      <w:r w:rsidR="00712E75">
        <w:rPr>
          <w:rFonts w:ascii="Arial" w:hAnsi="Arial" w:cs="Arial"/>
          <w:sz w:val="20"/>
        </w:rPr>
        <w:t xml:space="preserve"> </w:t>
      </w:r>
      <w:r w:rsidRPr="00464114">
        <w:rPr>
          <w:rFonts w:ascii="Arial" w:hAnsi="Arial" w:cs="Arial"/>
          <w:sz w:val="20"/>
        </w:rPr>
        <w:t xml:space="preserve">Except to the </w:t>
      </w:r>
      <w:r w:rsidRPr="00464114">
        <w:rPr>
          <w:rFonts w:ascii="Arial" w:hAnsi="Arial" w:cs="Arial"/>
          <w:sz w:val="20"/>
        </w:rPr>
        <w:lastRenderedPageBreak/>
        <w:t xml:space="preserve">extent set forth otherwise in a Quotation or </w:t>
      </w:r>
      <w:r w:rsidR="001005F5">
        <w:rPr>
          <w:rFonts w:ascii="Arial" w:hAnsi="Arial" w:cs="Arial"/>
          <w:sz w:val="20"/>
        </w:rPr>
        <w:t xml:space="preserve">in </w:t>
      </w:r>
      <w:r w:rsidR="001005F5" w:rsidRPr="009863E1">
        <w:rPr>
          <w:rFonts w:ascii="Arial" w:hAnsi="Arial" w:cs="Arial"/>
          <w:sz w:val="20"/>
        </w:rPr>
        <w:t>Exhibit A</w:t>
      </w:r>
      <w:r w:rsidRPr="00464114">
        <w:rPr>
          <w:rFonts w:ascii="Arial" w:hAnsi="Arial" w:cs="Arial"/>
          <w:sz w:val="20"/>
        </w:rPr>
        <w:t xml:space="preserve">, all invoices issued to the Customer pursuant to this Agreement are due and payable within agreed payment terms of such invoice.  All payments of amounts due shall be made in U.S. Dollars by wire transfer of immediately available funds to a bank account designated by </w:t>
      </w:r>
      <w:r w:rsidR="00457D65">
        <w:rPr>
          <w:rFonts w:ascii="Arial" w:hAnsi="Arial" w:cs="Arial"/>
          <w:sz w:val="20"/>
        </w:rPr>
        <w:t>Silk</w:t>
      </w:r>
      <w:r w:rsidRPr="00464114">
        <w:rPr>
          <w:rFonts w:ascii="Arial" w:hAnsi="Arial" w:cs="Arial"/>
          <w:sz w:val="20"/>
        </w:rPr>
        <w:t xml:space="preserve">. Any amounts due contained in an invoice not paid when due and payable shall bear interest at a rate of </w:t>
      </w:r>
      <w:proofErr w:type="gramStart"/>
      <w:r w:rsidRPr="00464114">
        <w:rPr>
          <w:rFonts w:ascii="Arial" w:hAnsi="Arial" w:cs="Arial"/>
          <w:sz w:val="20"/>
        </w:rPr>
        <w:t>one and one half</w:t>
      </w:r>
      <w:proofErr w:type="gramEnd"/>
      <w:r w:rsidRPr="00464114">
        <w:rPr>
          <w:rFonts w:ascii="Arial" w:hAnsi="Arial" w:cs="Arial"/>
          <w:sz w:val="20"/>
        </w:rPr>
        <w:t xml:space="preserve"> percent (1.5%) per month, or the maximum legal rate if less.</w:t>
      </w:r>
      <w:r w:rsidR="00712E75">
        <w:rPr>
          <w:rFonts w:ascii="Arial" w:hAnsi="Arial" w:cs="Arial"/>
          <w:sz w:val="20"/>
        </w:rPr>
        <w:t xml:space="preserve"> </w:t>
      </w:r>
    </w:p>
    <w:p w14:paraId="370E2EDF" w14:textId="77777777" w:rsidR="00464114" w:rsidRDefault="00464114" w:rsidP="00464114">
      <w:pPr>
        <w:pStyle w:val="BodySingle0"/>
        <w:spacing w:after="0"/>
        <w:ind w:left="567"/>
        <w:jc w:val="both"/>
        <w:rPr>
          <w:rFonts w:ascii="Arial" w:hAnsi="Arial" w:cs="Arial"/>
          <w:sz w:val="20"/>
        </w:rPr>
      </w:pPr>
    </w:p>
    <w:p w14:paraId="3628EF17" w14:textId="6C77DDD9" w:rsidR="007577C8" w:rsidRPr="00464114" w:rsidRDefault="007577C8" w:rsidP="00464114">
      <w:pPr>
        <w:pStyle w:val="BodySingle0"/>
        <w:numPr>
          <w:ilvl w:val="1"/>
          <w:numId w:val="40"/>
        </w:numPr>
        <w:spacing w:after="0"/>
        <w:ind w:left="0" w:firstLine="567"/>
        <w:jc w:val="both"/>
        <w:rPr>
          <w:rFonts w:ascii="Arial" w:hAnsi="Arial" w:cs="Arial"/>
          <w:sz w:val="20"/>
        </w:rPr>
      </w:pPr>
      <w:r w:rsidRPr="00464114">
        <w:rPr>
          <w:rFonts w:ascii="Arial" w:hAnsi="Arial" w:cs="Arial"/>
          <w:b/>
          <w:bCs/>
          <w:sz w:val="20"/>
        </w:rPr>
        <w:t>Taxes and Charges</w:t>
      </w:r>
      <w:r w:rsidRPr="00464114">
        <w:rPr>
          <w:rFonts w:ascii="Arial" w:hAnsi="Arial" w:cs="Arial"/>
          <w:sz w:val="20"/>
        </w:rPr>
        <w:t>.  All amounts due are exclusive of all</w:t>
      </w:r>
      <w:r w:rsidRPr="00464114">
        <w:rPr>
          <w:rFonts w:ascii="Arial" w:hAnsi="Arial" w:cs="Arial"/>
          <w:sz w:val="20"/>
          <w:lang w:val="en-GB"/>
        </w:rPr>
        <w:t xml:space="preserve"> applicable sales, use, value-added and other taxes, and all applicable duties,</w:t>
      </w:r>
      <w:r w:rsidRPr="00464114">
        <w:rPr>
          <w:rFonts w:ascii="Arial" w:hAnsi="Arial" w:cs="Arial"/>
          <w:sz w:val="20"/>
        </w:rPr>
        <w:t xml:space="preserve"> tariffs, assessments, export and import fees, or other similar charges. Should the Customer be required under any law or regulation to withhold or deduct any </w:t>
      </w:r>
      <w:r w:rsidR="00464114">
        <w:rPr>
          <w:rFonts w:ascii="Arial" w:hAnsi="Arial" w:cs="Arial"/>
          <w:sz w:val="20"/>
        </w:rPr>
        <w:t xml:space="preserve">amounts in respect of government charges, </w:t>
      </w:r>
      <w:r w:rsidRPr="00464114">
        <w:rPr>
          <w:rFonts w:ascii="Arial" w:hAnsi="Arial" w:cs="Arial"/>
          <w:sz w:val="20"/>
        </w:rPr>
        <w:t xml:space="preserve">then </w:t>
      </w:r>
      <w:r w:rsidR="00464114">
        <w:rPr>
          <w:rFonts w:ascii="Arial" w:hAnsi="Arial" w:cs="Arial"/>
          <w:sz w:val="20"/>
        </w:rPr>
        <w:t xml:space="preserve">Customer shall provide </w:t>
      </w:r>
      <w:r w:rsidR="00457D65">
        <w:rPr>
          <w:rFonts w:ascii="Arial" w:hAnsi="Arial" w:cs="Arial"/>
          <w:sz w:val="20"/>
        </w:rPr>
        <w:t>Silk</w:t>
      </w:r>
      <w:r w:rsidR="00464114">
        <w:rPr>
          <w:rFonts w:ascii="Arial" w:hAnsi="Arial" w:cs="Arial"/>
          <w:sz w:val="20"/>
        </w:rPr>
        <w:t xml:space="preserve"> an official invoice in respect of such deducted or withheld amounts, and </w:t>
      </w:r>
      <w:r w:rsidRPr="00464114">
        <w:rPr>
          <w:rFonts w:ascii="Arial" w:hAnsi="Arial" w:cs="Arial"/>
          <w:sz w:val="20"/>
        </w:rPr>
        <w:t xml:space="preserve">the sum payable to </w:t>
      </w:r>
      <w:r w:rsidR="00457D65">
        <w:rPr>
          <w:rFonts w:ascii="Arial" w:hAnsi="Arial" w:cs="Arial"/>
          <w:sz w:val="20"/>
        </w:rPr>
        <w:t>Silk</w:t>
      </w:r>
      <w:r w:rsidRPr="00464114">
        <w:rPr>
          <w:rFonts w:ascii="Arial" w:hAnsi="Arial" w:cs="Arial"/>
          <w:sz w:val="20"/>
        </w:rPr>
        <w:t xml:space="preserve"> shall be increased by the amount necessary to yield to </w:t>
      </w:r>
      <w:r w:rsidR="00457D65">
        <w:rPr>
          <w:rFonts w:ascii="Arial" w:hAnsi="Arial" w:cs="Arial"/>
          <w:sz w:val="20"/>
        </w:rPr>
        <w:t>Silk</w:t>
      </w:r>
      <w:r w:rsidRPr="00464114">
        <w:rPr>
          <w:rFonts w:ascii="Arial" w:hAnsi="Arial" w:cs="Arial"/>
          <w:sz w:val="20"/>
        </w:rPr>
        <w:t xml:space="preserve"> an amount equal to the sum it would have received had no withholdings or deductions been made.</w:t>
      </w:r>
    </w:p>
    <w:p w14:paraId="5B69032C" w14:textId="77777777" w:rsidR="007577C8" w:rsidRPr="007577C8" w:rsidRDefault="007577C8" w:rsidP="007577C8">
      <w:pPr>
        <w:pStyle w:val="BodySingle0"/>
        <w:spacing w:after="0"/>
        <w:ind w:left="567"/>
        <w:jc w:val="both"/>
        <w:rPr>
          <w:rFonts w:ascii="Arial" w:hAnsi="Arial" w:cs="Arial"/>
          <w:b/>
          <w:sz w:val="20"/>
          <w:u w:val="single"/>
        </w:rPr>
      </w:pPr>
    </w:p>
    <w:p w14:paraId="66AB8334" w14:textId="77777777" w:rsidR="007577C8" w:rsidRPr="00BA67D6" w:rsidRDefault="007577C8" w:rsidP="007577C8">
      <w:pPr>
        <w:pStyle w:val="BodySingle0"/>
        <w:numPr>
          <w:ilvl w:val="0"/>
          <w:numId w:val="40"/>
        </w:numPr>
        <w:spacing w:after="0"/>
        <w:ind w:left="567" w:hanging="567"/>
        <w:jc w:val="both"/>
        <w:rPr>
          <w:rFonts w:ascii="Arial" w:hAnsi="Arial" w:cs="Arial"/>
          <w:b/>
          <w:sz w:val="20"/>
          <w:u w:val="single"/>
        </w:rPr>
      </w:pPr>
      <w:r>
        <w:rPr>
          <w:rFonts w:ascii="Arial" w:hAnsi="Arial" w:cs="Arial"/>
          <w:b/>
          <w:sz w:val="20"/>
        </w:rPr>
        <w:t xml:space="preserve">Installation. </w:t>
      </w:r>
    </w:p>
    <w:p w14:paraId="5CD54206" w14:textId="77777777" w:rsidR="007577C8" w:rsidRPr="007577C8" w:rsidRDefault="007577C8" w:rsidP="007577C8">
      <w:pPr>
        <w:pStyle w:val="ListParagraph"/>
        <w:ind w:left="0"/>
        <w:jc w:val="both"/>
        <w:rPr>
          <w:rFonts w:ascii="Arial" w:hAnsi="Arial" w:cs="Arial"/>
          <w:sz w:val="20"/>
          <w:szCs w:val="20"/>
        </w:rPr>
      </w:pPr>
    </w:p>
    <w:p w14:paraId="7C52BBBD" w14:textId="0153DE0C" w:rsidR="007577C8" w:rsidRDefault="007577C8" w:rsidP="007577C8">
      <w:pPr>
        <w:pStyle w:val="ListParagraph"/>
        <w:numPr>
          <w:ilvl w:val="1"/>
          <w:numId w:val="40"/>
        </w:numPr>
        <w:ind w:left="0" w:firstLine="567"/>
        <w:jc w:val="both"/>
        <w:rPr>
          <w:rFonts w:ascii="Arial" w:hAnsi="Arial" w:cs="Arial"/>
          <w:sz w:val="20"/>
          <w:szCs w:val="20"/>
        </w:rPr>
      </w:pPr>
      <w:r w:rsidRPr="003E33E1">
        <w:rPr>
          <w:rFonts w:ascii="Arial" w:hAnsi="Arial" w:cs="Arial"/>
          <w:b/>
          <w:bCs/>
          <w:sz w:val="20"/>
          <w:szCs w:val="20"/>
        </w:rPr>
        <w:t>Installation</w:t>
      </w:r>
      <w:r w:rsidRPr="003E33E1">
        <w:rPr>
          <w:rFonts w:ascii="Arial" w:hAnsi="Arial" w:cs="Arial"/>
          <w:sz w:val="20"/>
          <w:szCs w:val="20"/>
        </w:rPr>
        <w:t xml:space="preserve">. </w:t>
      </w:r>
      <w:r>
        <w:rPr>
          <w:rFonts w:ascii="Arial" w:hAnsi="Arial" w:cs="Arial"/>
          <w:sz w:val="20"/>
          <w:szCs w:val="20"/>
        </w:rPr>
        <w:t>All</w:t>
      </w:r>
      <w:r w:rsidRPr="003E33E1">
        <w:rPr>
          <w:rFonts w:ascii="Arial" w:hAnsi="Arial" w:cs="Arial"/>
          <w:sz w:val="20"/>
          <w:szCs w:val="20"/>
        </w:rPr>
        <w:t xml:space="preserve"> </w:t>
      </w:r>
      <w:r>
        <w:rPr>
          <w:rFonts w:ascii="Arial" w:hAnsi="Arial" w:cs="Arial"/>
          <w:sz w:val="20"/>
          <w:szCs w:val="20"/>
        </w:rPr>
        <w:t xml:space="preserve">installation and activation of the Solution </w:t>
      </w:r>
      <w:r w:rsidR="001F7E79">
        <w:rPr>
          <w:rFonts w:ascii="Arial" w:hAnsi="Arial" w:cs="Arial"/>
          <w:sz w:val="20"/>
          <w:szCs w:val="20"/>
        </w:rPr>
        <w:t xml:space="preserve">purchased through </w:t>
      </w:r>
      <w:r w:rsidR="00AE7546">
        <w:rPr>
          <w:rFonts w:ascii="Arial" w:hAnsi="Arial" w:cs="Arial"/>
          <w:sz w:val="20"/>
          <w:szCs w:val="20"/>
        </w:rPr>
        <w:t xml:space="preserve">a </w:t>
      </w:r>
      <w:proofErr w:type="gramStart"/>
      <w:r w:rsidR="00AE7546">
        <w:rPr>
          <w:rFonts w:ascii="Arial" w:hAnsi="Arial" w:cs="Arial"/>
          <w:sz w:val="20"/>
          <w:szCs w:val="20"/>
        </w:rPr>
        <w:t>third party</w:t>
      </w:r>
      <w:proofErr w:type="gramEnd"/>
      <w:r w:rsidR="00AE7546">
        <w:rPr>
          <w:rFonts w:ascii="Arial" w:hAnsi="Arial" w:cs="Arial"/>
          <w:sz w:val="20"/>
          <w:szCs w:val="20"/>
        </w:rPr>
        <w:t xml:space="preserve"> application marketplace </w:t>
      </w:r>
      <w:r w:rsidR="001F7E79">
        <w:rPr>
          <w:rFonts w:ascii="Arial" w:hAnsi="Arial" w:cs="Arial"/>
          <w:sz w:val="20"/>
          <w:szCs w:val="20"/>
        </w:rPr>
        <w:t xml:space="preserve">will be </w:t>
      </w:r>
      <w:r w:rsidR="00AE7546">
        <w:rPr>
          <w:rFonts w:ascii="Arial" w:hAnsi="Arial" w:cs="Arial"/>
          <w:sz w:val="20"/>
          <w:szCs w:val="20"/>
        </w:rPr>
        <w:t xml:space="preserve">performed </w:t>
      </w:r>
      <w:r w:rsidR="001F7E79">
        <w:rPr>
          <w:rFonts w:ascii="Arial" w:hAnsi="Arial" w:cs="Arial"/>
          <w:sz w:val="20"/>
          <w:szCs w:val="20"/>
        </w:rPr>
        <w:t xml:space="preserve">by the customer, installation and activation of the solution purchased directly through </w:t>
      </w:r>
      <w:r w:rsidR="00457D65">
        <w:rPr>
          <w:rFonts w:ascii="Arial" w:hAnsi="Arial" w:cs="Arial"/>
          <w:sz w:val="20"/>
          <w:szCs w:val="20"/>
        </w:rPr>
        <w:t>Silk</w:t>
      </w:r>
      <w:r w:rsidR="001F7E79">
        <w:rPr>
          <w:rFonts w:ascii="Arial" w:hAnsi="Arial" w:cs="Arial"/>
          <w:sz w:val="20"/>
          <w:szCs w:val="20"/>
        </w:rPr>
        <w:t xml:space="preserve"> </w:t>
      </w:r>
      <w:r w:rsidRPr="003E33E1">
        <w:rPr>
          <w:rFonts w:ascii="Arial" w:hAnsi="Arial" w:cs="Arial"/>
          <w:sz w:val="20"/>
          <w:szCs w:val="20"/>
        </w:rPr>
        <w:t>shall</w:t>
      </w:r>
      <w:r w:rsidR="001654A7" w:rsidRPr="003E33E1">
        <w:rPr>
          <w:rFonts w:ascii="Arial" w:hAnsi="Arial" w:cs="Arial"/>
          <w:sz w:val="20"/>
          <w:szCs w:val="20"/>
        </w:rPr>
        <w:t xml:space="preserve"> </w:t>
      </w:r>
      <w:r w:rsidRPr="003E33E1">
        <w:rPr>
          <w:rFonts w:ascii="Arial" w:hAnsi="Arial" w:cs="Arial"/>
          <w:sz w:val="20"/>
          <w:szCs w:val="20"/>
        </w:rPr>
        <w:t xml:space="preserve">be performed by </w:t>
      </w:r>
      <w:r w:rsidR="00457D65">
        <w:rPr>
          <w:rFonts w:ascii="Arial" w:hAnsi="Arial" w:cs="Arial"/>
          <w:sz w:val="20"/>
          <w:szCs w:val="20"/>
        </w:rPr>
        <w:t>Silk</w:t>
      </w:r>
      <w:r w:rsidRPr="003E33E1">
        <w:rPr>
          <w:rFonts w:ascii="Arial" w:hAnsi="Arial" w:cs="Arial"/>
          <w:sz w:val="20"/>
          <w:szCs w:val="20"/>
        </w:rPr>
        <w:t xml:space="preserve"> </w:t>
      </w:r>
      <w:r>
        <w:rPr>
          <w:rFonts w:ascii="Arial" w:hAnsi="Arial" w:cs="Arial"/>
          <w:sz w:val="20"/>
          <w:szCs w:val="20"/>
        </w:rPr>
        <w:t>or its authorized agents</w:t>
      </w:r>
      <w:r w:rsidRPr="003E33E1">
        <w:rPr>
          <w:rFonts w:ascii="Arial" w:hAnsi="Arial" w:cs="Arial"/>
          <w:sz w:val="20"/>
          <w:szCs w:val="20"/>
        </w:rPr>
        <w:t>.</w:t>
      </w:r>
      <w:r w:rsidR="001654A7">
        <w:rPr>
          <w:rFonts w:ascii="Arial" w:hAnsi="Arial" w:cs="Arial"/>
          <w:sz w:val="20"/>
          <w:szCs w:val="20"/>
        </w:rPr>
        <w:t xml:space="preserve"> </w:t>
      </w:r>
      <w:r>
        <w:rPr>
          <w:rFonts w:ascii="Arial" w:hAnsi="Arial" w:cs="Arial"/>
          <w:sz w:val="20"/>
          <w:szCs w:val="20"/>
        </w:rPr>
        <w:t>The Solution shall only be installed either on private cloud servers owned and controlled by Customer or on Customer's own cloud service account with a public cloud service provider (as applicable, the "</w:t>
      </w:r>
      <w:r>
        <w:rPr>
          <w:rFonts w:ascii="Arial" w:hAnsi="Arial" w:cs="Arial"/>
          <w:b/>
          <w:bCs/>
          <w:sz w:val="20"/>
          <w:szCs w:val="20"/>
        </w:rPr>
        <w:t>Servers</w:t>
      </w:r>
      <w:r>
        <w:rPr>
          <w:rFonts w:ascii="Arial" w:hAnsi="Arial" w:cs="Arial"/>
          <w:sz w:val="20"/>
          <w:szCs w:val="20"/>
        </w:rPr>
        <w:t>")</w:t>
      </w:r>
      <w:r w:rsidR="002C458C">
        <w:rPr>
          <w:rFonts w:ascii="Arial" w:hAnsi="Arial" w:cs="Arial"/>
          <w:sz w:val="20"/>
          <w:szCs w:val="20"/>
        </w:rPr>
        <w:t xml:space="preserve"> or on other hardware authorized by </w:t>
      </w:r>
      <w:r w:rsidR="00457D65">
        <w:rPr>
          <w:rFonts w:ascii="Arial" w:hAnsi="Arial" w:cs="Arial"/>
          <w:sz w:val="20"/>
          <w:szCs w:val="20"/>
        </w:rPr>
        <w:t>Silk</w:t>
      </w:r>
      <w:r w:rsidR="002C458C">
        <w:rPr>
          <w:rFonts w:ascii="Arial" w:hAnsi="Arial" w:cs="Arial"/>
          <w:sz w:val="20"/>
          <w:szCs w:val="20"/>
        </w:rPr>
        <w:t xml:space="preserve"> and provided by </w:t>
      </w:r>
      <w:r w:rsidR="00457D65">
        <w:rPr>
          <w:rFonts w:ascii="Arial" w:hAnsi="Arial" w:cs="Arial"/>
          <w:sz w:val="20"/>
          <w:szCs w:val="20"/>
        </w:rPr>
        <w:t>Silk</w:t>
      </w:r>
      <w:r w:rsidR="002C458C">
        <w:rPr>
          <w:rFonts w:ascii="Arial" w:hAnsi="Arial" w:cs="Arial"/>
          <w:sz w:val="20"/>
          <w:szCs w:val="20"/>
        </w:rPr>
        <w:t xml:space="preserve"> or its authorized resellers and distributors</w:t>
      </w:r>
      <w:r>
        <w:rPr>
          <w:rFonts w:ascii="Arial" w:hAnsi="Arial" w:cs="Arial"/>
          <w:sz w:val="20"/>
          <w:szCs w:val="20"/>
        </w:rPr>
        <w:t>.</w:t>
      </w:r>
      <w:r w:rsidR="002C458C">
        <w:rPr>
          <w:rFonts w:ascii="Arial" w:hAnsi="Arial" w:cs="Arial"/>
          <w:sz w:val="20"/>
          <w:szCs w:val="20"/>
        </w:rPr>
        <w:t xml:space="preserve"> To the extent any hardware is required to be transported to a different location, such transportation must be performed by </w:t>
      </w:r>
      <w:r w:rsidR="00457D65">
        <w:rPr>
          <w:rFonts w:ascii="Arial" w:hAnsi="Arial" w:cs="Arial"/>
          <w:sz w:val="20"/>
          <w:szCs w:val="20"/>
        </w:rPr>
        <w:t>Silk</w:t>
      </w:r>
      <w:r w:rsidR="002C458C">
        <w:rPr>
          <w:rFonts w:ascii="Arial" w:hAnsi="Arial" w:cs="Arial"/>
          <w:sz w:val="20"/>
          <w:szCs w:val="20"/>
        </w:rPr>
        <w:t xml:space="preserve"> or its authorized agents.  </w:t>
      </w:r>
      <w:r>
        <w:rPr>
          <w:rFonts w:ascii="Arial" w:hAnsi="Arial" w:cs="Arial"/>
          <w:sz w:val="20"/>
          <w:szCs w:val="20"/>
        </w:rPr>
        <w:t xml:space="preserve"> Customer shall provide </w:t>
      </w:r>
      <w:r w:rsidR="00457D65">
        <w:rPr>
          <w:rFonts w:ascii="Arial" w:hAnsi="Arial" w:cs="Arial"/>
          <w:sz w:val="20"/>
          <w:szCs w:val="20"/>
        </w:rPr>
        <w:t>Silk</w:t>
      </w:r>
      <w:r>
        <w:rPr>
          <w:rFonts w:ascii="Arial" w:hAnsi="Arial" w:cs="Arial"/>
          <w:sz w:val="20"/>
          <w:szCs w:val="20"/>
        </w:rPr>
        <w:t xml:space="preserve"> with the credentials and privileges necessary or helpful to install the Solution on the Servers. </w:t>
      </w:r>
      <w:r>
        <w:rPr>
          <w:rFonts w:ascii="Arial" w:hAnsi="Arial" w:cs="Arial"/>
          <w:b/>
          <w:bCs/>
          <w:sz w:val="20"/>
          <w:szCs w:val="20"/>
        </w:rPr>
        <w:t xml:space="preserve"> </w:t>
      </w:r>
      <w:r w:rsidR="00D73AD1">
        <w:rPr>
          <w:rFonts w:ascii="Arial" w:hAnsi="Arial" w:cs="Arial"/>
          <w:sz w:val="20"/>
          <w:szCs w:val="20"/>
        </w:rPr>
        <w:t>Customer will be responsible to make available all technology requirements and facilities</w:t>
      </w:r>
      <w:r w:rsidR="00AE7546">
        <w:rPr>
          <w:rFonts w:ascii="Arial" w:hAnsi="Arial" w:cs="Arial"/>
          <w:sz w:val="20"/>
          <w:szCs w:val="20"/>
        </w:rPr>
        <w:t xml:space="preserve"> necessary or helpful for such installation. </w:t>
      </w:r>
    </w:p>
    <w:p w14:paraId="0CF94084" w14:textId="77777777" w:rsidR="007577C8" w:rsidRPr="007577C8" w:rsidRDefault="007577C8" w:rsidP="007577C8">
      <w:pPr>
        <w:pStyle w:val="ListParagraph"/>
        <w:ind w:left="567"/>
        <w:jc w:val="both"/>
        <w:rPr>
          <w:rFonts w:ascii="Arial" w:hAnsi="Arial" w:cs="Arial"/>
          <w:sz w:val="20"/>
          <w:szCs w:val="20"/>
        </w:rPr>
      </w:pPr>
    </w:p>
    <w:p w14:paraId="512CCF5C" w14:textId="0779348C" w:rsidR="007577C8" w:rsidRDefault="007577C8" w:rsidP="001560D0">
      <w:pPr>
        <w:pStyle w:val="ListParagraph"/>
        <w:numPr>
          <w:ilvl w:val="1"/>
          <w:numId w:val="40"/>
        </w:numPr>
        <w:ind w:left="0" w:firstLine="567"/>
        <w:jc w:val="both"/>
        <w:rPr>
          <w:rFonts w:ascii="Arial" w:hAnsi="Arial" w:cs="Arial"/>
          <w:sz w:val="20"/>
          <w:szCs w:val="20"/>
        </w:rPr>
      </w:pPr>
      <w:r w:rsidRPr="007577C8">
        <w:rPr>
          <w:rFonts w:ascii="Arial" w:hAnsi="Arial" w:cs="Arial"/>
          <w:b/>
          <w:bCs/>
          <w:sz w:val="20"/>
          <w:szCs w:val="20"/>
        </w:rPr>
        <w:t>Clarity Connection</w:t>
      </w:r>
      <w:r w:rsidRPr="007577C8">
        <w:rPr>
          <w:rFonts w:ascii="Arial" w:hAnsi="Arial" w:cs="Arial"/>
          <w:sz w:val="20"/>
          <w:szCs w:val="20"/>
        </w:rPr>
        <w:t xml:space="preserve">. </w:t>
      </w:r>
      <w:r w:rsidR="00457D65">
        <w:rPr>
          <w:rFonts w:ascii="Arial" w:hAnsi="Arial" w:cs="Arial"/>
          <w:sz w:val="20"/>
          <w:szCs w:val="20"/>
        </w:rPr>
        <w:t>Silk</w:t>
      </w:r>
      <w:r>
        <w:rPr>
          <w:rFonts w:ascii="Arial" w:hAnsi="Arial" w:cs="Arial"/>
          <w:sz w:val="20"/>
          <w:szCs w:val="20"/>
        </w:rPr>
        <w:t xml:space="preserve"> or its authorized agents shall connect the Solution to </w:t>
      </w:r>
      <w:r w:rsidR="00457D65">
        <w:rPr>
          <w:rFonts w:ascii="Arial" w:hAnsi="Arial" w:cs="Arial"/>
          <w:sz w:val="20"/>
        </w:rPr>
        <w:t>Silk</w:t>
      </w:r>
      <w:r>
        <w:rPr>
          <w:rFonts w:ascii="Arial" w:hAnsi="Arial" w:cs="Arial"/>
          <w:sz w:val="20"/>
        </w:rPr>
        <w:t xml:space="preserve">’s Clarity™ software tool, which shall </w:t>
      </w:r>
      <w:r w:rsidRPr="007577C8">
        <w:rPr>
          <w:rFonts w:ascii="Arial" w:hAnsi="Arial" w:cs="Arial"/>
          <w:sz w:val="20"/>
          <w:szCs w:val="20"/>
        </w:rPr>
        <w:t xml:space="preserve">report </w:t>
      </w:r>
      <w:r w:rsidR="00803C1E">
        <w:rPr>
          <w:rFonts w:ascii="Arial" w:hAnsi="Arial" w:cs="Arial"/>
          <w:sz w:val="20"/>
          <w:szCs w:val="20"/>
        </w:rPr>
        <w:t xml:space="preserve">certain information including, </w:t>
      </w:r>
      <w:r w:rsidRPr="007577C8">
        <w:rPr>
          <w:rFonts w:ascii="Arial" w:hAnsi="Arial" w:cs="Arial"/>
          <w:sz w:val="20"/>
          <w:szCs w:val="20"/>
        </w:rPr>
        <w:t>telemetry</w:t>
      </w:r>
      <w:r w:rsidR="001560D0">
        <w:rPr>
          <w:rFonts w:ascii="Arial" w:hAnsi="Arial" w:cs="Arial"/>
          <w:sz w:val="20"/>
          <w:szCs w:val="20"/>
        </w:rPr>
        <w:t xml:space="preserve"> </w:t>
      </w:r>
      <w:r w:rsidRPr="007577C8">
        <w:rPr>
          <w:rFonts w:ascii="Arial" w:hAnsi="Arial" w:cs="Arial"/>
          <w:sz w:val="20"/>
          <w:szCs w:val="20"/>
        </w:rPr>
        <w:t xml:space="preserve">about </w:t>
      </w:r>
      <w:r>
        <w:rPr>
          <w:rFonts w:ascii="Arial" w:hAnsi="Arial" w:cs="Arial"/>
          <w:sz w:val="20"/>
          <w:szCs w:val="20"/>
        </w:rPr>
        <w:t>usage</w:t>
      </w:r>
      <w:r w:rsidR="001560D0">
        <w:rPr>
          <w:rFonts w:ascii="Arial" w:hAnsi="Arial" w:cs="Arial"/>
          <w:sz w:val="20"/>
          <w:szCs w:val="20"/>
        </w:rPr>
        <w:t xml:space="preserve">, </w:t>
      </w:r>
      <w:r w:rsidR="00AA1139">
        <w:rPr>
          <w:rFonts w:ascii="Arial" w:hAnsi="Arial" w:cs="Arial"/>
          <w:sz w:val="20"/>
          <w:szCs w:val="20"/>
        </w:rPr>
        <w:t>U</w:t>
      </w:r>
      <w:r>
        <w:rPr>
          <w:rFonts w:ascii="Arial" w:hAnsi="Arial" w:cs="Arial"/>
          <w:sz w:val="20"/>
          <w:szCs w:val="20"/>
        </w:rPr>
        <w:t xml:space="preserve">sed </w:t>
      </w:r>
      <w:r w:rsidR="00AA1139">
        <w:rPr>
          <w:rFonts w:ascii="Arial" w:hAnsi="Arial" w:cs="Arial"/>
          <w:sz w:val="20"/>
          <w:szCs w:val="20"/>
        </w:rPr>
        <w:t>C</w:t>
      </w:r>
      <w:r>
        <w:rPr>
          <w:rFonts w:ascii="Arial" w:hAnsi="Arial" w:cs="Arial"/>
          <w:sz w:val="20"/>
          <w:szCs w:val="20"/>
        </w:rPr>
        <w:t xml:space="preserve">apacity </w:t>
      </w:r>
      <w:r w:rsidR="001560D0">
        <w:rPr>
          <w:rFonts w:ascii="Arial" w:hAnsi="Arial" w:cs="Arial"/>
          <w:sz w:val="20"/>
          <w:szCs w:val="20"/>
        </w:rPr>
        <w:t xml:space="preserve">and </w:t>
      </w:r>
      <w:r w:rsidR="00AA1139">
        <w:rPr>
          <w:rFonts w:ascii="Arial" w:hAnsi="Arial" w:cs="Arial"/>
          <w:sz w:val="20"/>
          <w:szCs w:val="20"/>
        </w:rPr>
        <w:t>N</w:t>
      </w:r>
      <w:r w:rsidR="001560D0">
        <w:rPr>
          <w:rFonts w:ascii="Arial" w:hAnsi="Arial" w:cs="Arial"/>
          <w:sz w:val="20"/>
          <w:szCs w:val="20"/>
        </w:rPr>
        <w:t xml:space="preserve">umber of </w:t>
      </w:r>
      <w:r w:rsidR="00AA1139">
        <w:rPr>
          <w:rFonts w:ascii="Arial" w:hAnsi="Arial" w:cs="Arial"/>
          <w:sz w:val="20"/>
          <w:szCs w:val="20"/>
        </w:rPr>
        <w:t>A</w:t>
      </w:r>
      <w:r w:rsidR="00E76DCF">
        <w:rPr>
          <w:rFonts w:ascii="Arial" w:hAnsi="Arial" w:cs="Arial"/>
          <w:sz w:val="20"/>
          <w:szCs w:val="20"/>
        </w:rPr>
        <w:t xml:space="preserve">ctive </w:t>
      </w:r>
      <w:r w:rsidR="001560D0">
        <w:rPr>
          <w:rFonts w:ascii="Arial" w:hAnsi="Arial" w:cs="Arial"/>
          <w:sz w:val="20"/>
          <w:szCs w:val="20"/>
        </w:rPr>
        <w:t xml:space="preserve">C-nodes, </w:t>
      </w:r>
      <w:r>
        <w:rPr>
          <w:rFonts w:ascii="Arial" w:hAnsi="Arial" w:cs="Arial"/>
          <w:sz w:val="20"/>
          <w:szCs w:val="20"/>
        </w:rPr>
        <w:t xml:space="preserve">of the Solution to </w:t>
      </w:r>
      <w:r w:rsidR="00457D65">
        <w:rPr>
          <w:rFonts w:ascii="Arial" w:hAnsi="Arial" w:cs="Arial"/>
          <w:sz w:val="20"/>
          <w:szCs w:val="20"/>
        </w:rPr>
        <w:t>Silk</w:t>
      </w:r>
      <w:r w:rsidRPr="007577C8">
        <w:rPr>
          <w:rFonts w:ascii="Arial" w:hAnsi="Arial" w:cs="Arial"/>
          <w:sz w:val="20"/>
          <w:szCs w:val="20"/>
        </w:rPr>
        <w:t xml:space="preserve">. </w:t>
      </w:r>
      <w:r>
        <w:rPr>
          <w:rFonts w:ascii="Arial" w:hAnsi="Arial" w:cs="Arial"/>
          <w:sz w:val="20"/>
          <w:szCs w:val="20"/>
        </w:rPr>
        <w:t xml:space="preserve">Customer shall not disconnect the Solution from Clarity. </w:t>
      </w:r>
    </w:p>
    <w:p w14:paraId="3F1BDA3C" w14:textId="77777777" w:rsidR="007577C8" w:rsidRPr="007577C8" w:rsidRDefault="007577C8" w:rsidP="007577C8">
      <w:pPr>
        <w:pStyle w:val="ListParagraph"/>
        <w:rPr>
          <w:rFonts w:ascii="Arial" w:hAnsi="Arial" w:cs="Arial"/>
          <w:sz w:val="20"/>
          <w:szCs w:val="20"/>
        </w:rPr>
      </w:pPr>
    </w:p>
    <w:p w14:paraId="2A8FF329" w14:textId="1957D91A" w:rsidR="007577C8" w:rsidRDefault="007577C8" w:rsidP="007577C8">
      <w:pPr>
        <w:pStyle w:val="ListParagraph"/>
        <w:numPr>
          <w:ilvl w:val="1"/>
          <w:numId w:val="40"/>
        </w:numPr>
        <w:ind w:left="0" w:firstLine="567"/>
        <w:jc w:val="both"/>
        <w:rPr>
          <w:rFonts w:ascii="Arial" w:hAnsi="Arial" w:cs="Arial"/>
          <w:sz w:val="20"/>
          <w:szCs w:val="20"/>
        </w:rPr>
      </w:pPr>
      <w:r>
        <w:rPr>
          <w:rFonts w:ascii="Arial" w:hAnsi="Arial" w:cs="Arial"/>
          <w:b/>
          <w:bCs/>
          <w:sz w:val="20"/>
          <w:szCs w:val="20"/>
        </w:rPr>
        <w:t xml:space="preserve">Dark Systems. </w:t>
      </w:r>
      <w:r w:rsidR="00457D65">
        <w:rPr>
          <w:rFonts w:ascii="Arial" w:hAnsi="Arial" w:cs="Arial"/>
          <w:sz w:val="20"/>
          <w:szCs w:val="20"/>
        </w:rPr>
        <w:t>Silk</w:t>
      </w:r>
      <w:r>
        <w:rPr>
          <w:rFonts w:ascii="Arial" w:hAnsi="Arial" w:cs="Arial"/>
          <w:sz w:val="20"/>
          <w:szCs w:val="20"/>
        </w:rPr>
        <w:t xml:space="preserve"> shall not connect an instance of the Solution to Clarity if Customer prior to installation notifies </w:t>
      </w:r>
      <w:r w:rsidR="00457D65">
        <w:rPr>
          <w:rFonts w:ascii="Arial" w:hAnsi="Arial" w:cs="Arial"/>
          <w:sz w:val="20"/>
          <w:szCs w:val="20"/>
        </w:rPr>
        <w:t>Silk</w:t>
      </w:r>
      <w:r>
        <w:rPr>
          <w:rFonts w:ascii="Arial" w:hAnsi="Arial" w:cs="Arial"/>
          <w:sz w:val="20"/>
          <w:szCs w:val="20"/>
        </w:rPr>
        <w:t xml:space="preserve"> in writing that such instance should be considered a "Dark System". </w:t>
      </w:r>
      <w:r w:rsidR="00457D65">
        <w:rPr>
          <w:rFonts w:ascii="Arial" w:hAnsi="Arial" w:cs="Arial"/>
          <w:sz w:val="20"/>
          <w:szCs w:val="20"/>
        </w:rPr>
        <w:t>Silk</w:t>
      </w:r>
      <w:r>
        <w:rPr>
          <w:rFonts w:ascii="Arial" w:hAnsi="Arial" w:cs="Arial"/>
          <w:sz w:val="20"/>
          <w:szCs w:val="20"/>
        </w:rPr>
        <w:t xml:space="preserve"> shall </w:t>
      </w:r>
      <w:r w:rsidRPr="007577C8">
        <w:rPr>
          <w:rFonts w:ascii="Arial" w:hAnsi="Arial" w:cs="Arial"/>
          <w:sz w:val="20"/>
          <w:szCs w:val="20"/>
        </w:rPr>
        <w:t>provide the Customer with tools to report the necessary telemetry (the “</w:t>
      </w:r>
      <w:r w:rsidR="00457D65">
        <w:rPr>
          <w:rFonts w:ascii="Arial" w:hAnsi="Arial" w:cs="Arial"/>
          <w:b/>
          <w:sz w:val="20"/>
          <w:szCs w:val="20"/>
        </w:rPr>
        <w:t>Silk</w:t>
      </w:r>
      <w:r w:rsidRPr="007577C8">
        <w:rPr>
          <w:rFonts w:ascii="Arial" w:hAnsi="Arial" w:cs="Arial"/>
          <w:b/>
          <w:sz w:val="20"/>
          <w:szCs w:val="20"/>
        </w:rPr>
        <w:t xml:space="preserve"> Telemetry Tools</w:t>
      </w:r>
      <w:r w:rsidRPr="007577C8">
        <w:rPr>
          <w:rFonts w:ascii="Arial" w:hAnsi="Arial" w:cs="Arial"/>
          <w:sz w:val="20"/>
          <w:szCs w:val="20"/>
        </w:rPr>
        <w:t xml:space="preserve">”) to </w:t>
      </w:r>
      <w:r w:rsidR="00457D65">
        <w:rPr>
          <w:rFonts w:ascii="Arial" w:hAnsi="Arial" w:cs="Arial"/>
          <w:sz w:val="20"/>
          <w:szCs w:val="20"/>
        </w:rPr>
        <w:t>Silk</w:t>
      </w:r>
      <w:r w:rsidRPr="007577C8">
        <w:rPr>
          <w:rFonts w:ascii="Arial" w:hAnsi="Arial" w:cs="Arial"/>
          <w:sz w:val="20"/>
          <w:szCs w:val="20"/>
        </w:rPr>
        <w:t xml:space="preserve"> regarding the actual usage by such Dark Systems of Used Capacity</w:t>
      </w:r>
      <w:r w:rsidR="00803C1E">
        <w:rPr>
          <w:rFonts w:ascii="Arial" w:hAnsi="Arial" w:cs="Arial"/>
          <w:sz w:val="20"/>
          <w:szCs w:val="20"/>
        </w:rPr>
        <w:t xml:space="preserve"> or Number of </w:t>
      </w:r>
      <w:r w:rsidR="00AA1139">
        <w:rPr>
          <w:rFonts w:ascii="Arial" w:hAnsi="Arial" w:cs="Arial"/>
          <w:sz w:val="20"/>
          <w:szCs w:val="20"/>
        </w:rPr>
        <w:t xml:space="preserve">Active </w:t>
      </w:r>
      <w:r w:rsidR="00803C1E">
        <w:rPr>
          <w:rFonts w:ascii="Arial" w:hAnsi="Arial" w:cs="Arial"/>
          <w:sz w:val="20"/>
          <w:szCs w:val="20"/>
        </w:rPr>
        <w:t>C-nodes</w:t>
      </w:r>
      <w:r w:rsidR="00AA1139">
        <w:rPr>
          <w:rFonts w:ascii="Arial" w:hAnsi="Arial" w:cs="Arial"/>
          <w:sz w:val="20"/>
          <w:szCs w:val="20"/>
        </w:rPr>
        <w:t xml:space="preserve"> (</w:t>
      </w:r>
      <w:r w:rsidR="00E76DCF">
        <w:rPr>
          <w:rFonts w:ascii="Arial" w:hAnsi="Arial" w:cs="Arial"/>
          <w:sz w:val="20"/>
          <w:szCs w:val="20"/>
        </w:rPr>
        <w:t>as defined in an applicable quote</w:t>
      </w:r>
      <w:r w:rsidR="00AA1139">
        <w:rPr>
          <w:rFonts w:ascii="Arial" w:hAnsi="Arial" w:cs="Arial"/>
          <w:sz w:val="20"/>
          <w:szCs w:val="20"/>
        </w:rPr>
        <w:t>)</w:t>
      </w:r>
      <w:r w:rsidRPr="007577C8">
        <w:rPr>
          <w:rFonts w:ascii="Arial" w:hAnsi="Arial" w:cs="Arial"/>
          <w:sz w:val="20"/>
          <w:szCs w:val="20"/>
        </w:rPr>
        <w:t xml:space="preserve"> during the Term (the “</w:t>
      </w:r>
      <w:r w:rsidRPr="007577C8">
        <w:rPr>
          <w:rFonts w:ascii="Arial" w:hAnsi="Arial" w:cs="Arial"/>
          <w:b/>
          <w:sz w:val="20"/>
          <w:szCs w:val="20"/>
        </w:rPr>
        <w:t>Dark Telemetry</w:t>
      </w:r>
      <w:r w:rsidRPr="007577C8">
        <w:rPr>
          <w:rFonts w:ascii="Arial" w:hAnsi="Arial" w:cs="Arial"/>
          <w:sz w:val="20"/>
          <w:szCs w:val="20"/>
        </w:rPr>
        <w:t xml:space="preserve">”).  The Parties acknowledge that the </w:t>
      </w:r>
      <w:r w:rsidR="00457D65">
        <w:rPr>
          <w:rFonts w:ascii="Arial" w:hAnsi="Arial" w:cs="Arial"/>
          <w:sz w:val="20"/>
          <w:szCs w:val="20"/>
        </w:rPr>
        <w:t>Silk</w:t>
      </w:r>
      <w:r w:rsidRPr="007577C8">
        <w:rPr>
          <w:rFonts w:ascii="Arial" w:hAnsi="Arial" w:cs="Arial"/>
          <w:sz w:val="20"/>
          <w:szCs w:val="20"/>
        </w:rPr>
        <w:t xml:space="preserve"> Telemetry Tools will not allow the Customer to provide </w:t>
      </w:r>
      <w:r w:rsidR="00457D65">
        <w:rPr>
          <w:rFonts w:ascii="Arial" w:hAnsi="Arial" w:cs="Arial"/>
          <w:sz w:val="20"/>
          <w:szCs w:val="20"/>
        </w:rPr>
        <w:t>Silk</w:t>
      </w:r>
      <w:r w:rsidRPr="007577C8">
        <w:rPr>
          <w:rFonts w:ascii="Arial" w:hAnsi="Arial" w:cs="Arial"/>
          <w:sz w:val="20"/>
          <w:szCs w:val="20"/>
        </w:rPr>
        <w:t xml:space="preserve"> with information about the performance of such Dark </w:t>
      </w:r>
      <w:r>
        <w:rPr>
          <w:rFonts w:ascii="Arial" w:hAnsi="Arial" w:cs="Arial"/>
          <w:sz w:val="20"/>
          <w:szCs w:val="20"/>
        </w:rPr>
        <w:t>System</w:t>
      </w:r>
      <w:r w:rsidRPr="007577C8">
        <w:rPr>
          <w:rFonts w:ascii="Arial" w:hAnsi="Arial" w:cs="Arial"/>
          <w:sz w:val="20"/>
          <w:szCs w:val="20"/>
        </w:rPr>
        <w:t xml:space="preserve">, and therefore, the ability of </w:t>
      </w:r>
      <w:r w:rsidR="00457D65">
        <w:rPr>
          <w:rFonts w:ascii="Arial" w:hAnsi="Arial" w:cs="Arial"/>
          <w:sz w:val="20"/>
          <w:szCs w:val="20"/>
        </w:rPr>
        <w:t>Silk</w:t>
      </w:r>
      <w:r w:rsidRPr="007577C8">
        <w:rPr>
          <w:rFonts w:ascii="Arial" w:hAnsi="Arial" w:cs="Arial"/>
          <w:sz w:val="20"/>
          <w:szCs w:val="20"/>
        </w:rPr>
        <w:t xml:space="preserve"> to provide </w:t>
      </w:r>
      <w:r>
        <w:rPr>
          <w:rFonts w:ascii="Arial" w:hAnsi="Arial" w:cs="Arial"/>
          <w:sz w:val="20"/>
          <w:szCs w:val="20"/>
        </w:rPr>
        <w:t xml:space="preserve">support </w:t>
      </w:r>
      <w:proofErr w:type="gramStart"/>
      <w:r w:rsidRPr="007577C8">
        <w:rPr>
          <w:rFonts w:ascii="Arial" w:hAnsi="Arial" w:cs="Arial"/>
          <w:sz w:val="20"/>
          <w:szCs w:val="20"/>
        </w:rPr>
        <w:t>with regard to</w:t>
      </w:r>
      <w:proofErr w:type="gramEnd"/>
      <w:r w:rsidRPr="007577C8">
        <w:rPr>
          <w:rFonts w:ascii="Arial" w:hAnsi="Arial" w:cs="Arial"/>
          <w:sz w:val="20"/>
          <w:szCs w:val="20"/>
        </w:rPr>
        <w:t xml:space="preserve"> Dark </w:t>
      </w:r>
      <w:r>
        <w:rPr>
          <w:rFonts w:ascii="Arial" w:hAnsi="Arial" w:cs="Arial"/>
          <w:sz w:val="20"/>
          <w:szCs w:val="20"/>
        </w:rPr>
        <w:t>System</w:t>
      </w:r>
      <w:r w:rsidRPr="007577C8">
        <w:rPr>
          <w:rFonts w:ascii="Arial" w:hAnsi="Arial" w:cs="Arial"/>
          <w:sz w:val="20"/>
          <w:szCs w:val="20"/>
        </w:rPr>
        <w:t xml:space="preserve"> will be limited. </w:t>
      </w:r>
      <w:r>
        <w:rPr>
          <w:rFonts w:ascii="Arial" w:hAnsi="Arial" w:cs="Arial"/>
          <w:sz w:val="20"/>
          <w:szCs w:val="20"/>
        </w:rPr>
        <w:t>Customer shall</w:t>
      </w:r>
      <w:r w:rsidRPr="007577C8">
        <w:rPr>
          <w:rFonts w:ascii="Arial" w:hAnsi="Arial" w:cs="Arial"/>
          <w:sz w:val="20"/>
          <w:szCs w:val="20"/>
        </w:rPr>
        <w:t xml:space="preserve"> provide </w:t>
      </w:r>
      <w:r w:rsidR="00457D65">
        <w:rPr>
          <w:rFonts w:ascii="Arial" w:hAnsi="Arial" w:cs="Arial"/>
          <w:sz w:val="20"/>
          <w:szCs w:val="20"/>
        </w:rPr>
        <w:t>Silk</w:t>
      </w:r>
      <w:r w:rsidRPr="007577C8">
        <w:rPr>
          <w:rFonts w:ascii="Arial" w:hAnsi="Arial" w:cs="Arial"/>
          <w:sz w:val="20"/>
          <w:szCs w:val="20"/>
        </w:rPr>
        <w:t xml:space="preserve"> with all Dark Telemetry within seven (7) calendar days after the end of each calendar month</w:t>
      </w:r>
      <w:r>
        <w:rPr>
          <w:rFonts w:ascii="Arial" w:hAnsi="Arial" w:cs="Arial"/>
          <w:sz w:val="20"/>
          <w:szCs w:val="20"/>
        </w:rPr>
        <w:t xml:space="preserve"> and shall not perform any action that would interfere with the accurate recording and reporting of the Dark Telemetry</w:t>
      </w:r>
      <w:r w:rsidRPr="007577C8">
        <w:rPr>
          <w:rFonts w:ascii="Arial" w:hAnsi="Arial" w:cs="Arial"/>
          <w:sz w:val="20"/>
          <w:szCs w:val="20"/>
        </w:rPr>
        <w:t>.</w:t>
      </w:r>
    </w:p>
    <w:p w14:paraId="7D52689B" w14:textId="77777777" w:rsidR="00BF4ABC" w:rsidRPr="00BF4ABC" w:rsidRDefault="00BF4ABC" w:rsidP="00BF4ABC">
      <w:pPr>
        <w:pStyle w:val="ListParagraph"/>
        <w:rPr>
          <w:rFonts w:ascii="Arial" w:hAnsi="Arial" w:cs="Arial"/>
          <w:sz w:val="20"/>
          <w:szCs w:val="20"/>
        </w:rPr>
      </w:pPr>
    </w:p>
    <w:p w14:paraId="312A0D22" w14:textId="50251A0B" w:rsidR="00BF4ABC" w:rsidRPr="00BF4ABC" w:rsidRDefault="00BF4ABC" w:rsidP="00BF4ABC">
      <w:pPr>
        <w:pStyle w:val="ListParagraph"/>
        <w:numPr>
          <w:ilvl w:val="1"/>
          <w:numId w:val="40"/>
        </w:numPr>
        <w:ind w:left="0" w:firstLine="567"/>
        <w:jc w:val="both"/>
        <w:rPr>
          <w:rFonts w:ascii="Arial" w:hAnsi="Arial" w:cs="Arial"/>
          <w:sz w:val="20"/>
          <w:szCs w:val="20"/>
        </w:rPr>
      </w:pPr>
      <w:r w:rsidRPr="00BF4ABC">
        <w:rPr>
          <w:rFonts w:ascii="Arial" w:hAnsi="Arial" w:cs="Arial"/>
          <w:b/>
          <w:bCs/>
          <w:sz w:val="20"/>
          <w:szCs w:val="20"/>
        </w:rPr>
        <w:t>Customer Records; Audits</w:t>
      </w:r>
      <w:r>
        <w:rPr>
          <w:rFonts w:ascii="Arial" w:hAnsi="Arial" w:cs="Arial"/>
          <w:sz w:val="20"/>
          <w:szCs w:val="20"/>
        </w:rPr>
        <w:t>.</w:t>
      </w:r>
      <w:r w:rsidRPr="00BF4ABC">
        <w:rPr>
          <w:rFonts w:ascii="Arial" w:hAnsi="Arial" w:cs="Arial"/>
          <w:sz w:val="20"/>
          <w:szCs w:val="20"/>
        </w:rPr>
        <w:t xml:space="preserve"> </w:t>
      </w:r>
      <w:r>
        <w:rPr>
          <w:rFonts w:ascii="Arial" w:hAnsi="Arial" w:cs="Arial"/>
          <w:sz w:val="20"/>
          <w:szCs w:val="20"/>
        </w:rPr>
        <w:t xml:space="preserve"> </w:t>
      </w:r>
      <w:r w:rsidR="001654A7">
        <w:rPr>
          <w:rFonts w:ascii="Arial" w:hAnsi="Arial" w:cs="Arial"/>
          <w:sz w:val="20"/>
          <w:szCs w:val="20"/>
        </w:rPr>
        <w:t xml:space="preserve">To the extent any instance of the Solution is a Dark System, </w:t>
      </w:r>
      <w:r w:rsidRPr="00BF4ABC">
        <w:rPr>
          <w:rFonts w:ascii="Arial" w:hAnsi="Arial" w:cs="Arial"/>
          <w:sz w:val="20"/>
          <w:szCs w:val="20"/>
        </w:rPr>
        <w:t>Customer shall maintain complete and accurate records concerning all actual usage of Used Capacity</w:t>
      </w:r>
      <w:r>
        <w:rPr>
          <w:rFonts w:ascii="Arial" w:hAnsi="Arial" w:cs="Arial"/>
          <w:sz w:val="20"/>
          <w:szCs w:val="20"/>
        </w:rPr>
        <w:t xml:space="preserve"> </w:t>
      </w:r>
      <w:r w:rsidR="00E76DCF">
        <w:rPr>
          <w:rFonts w:ascii="Arial" w:hAnsi="Arial" w:cs="Arial"/>
          <w:sz w:val="20"/>
          <w:szCs w:val="20"/>
        </w:rPr>
        <w:t xml:space="preserve">or </w:t>
      </w:r>
      <w:r w:rsidR="00AA1139">
        <w:rPr>
          <w:rFonts w:ascii="Arial" w:hAnsi="Arial" w:cs="Arial"/>
          <w:sz w:val="20"/>
          <w:szCs w:val="20"/>
        </w:rPr>
        <w:t>N</w:t>
      </w:r>
      <w:r w:rsidR="00E76DCF">
        <w:rPr>
          <w:rFonts w:ascii="Arial" w:hAnsi="Arial" w:cs="Arial"/>
          <w:sz w:val="20"/>
          <w:szCs w:val="20"/>
        </w:rPr>
        <w:t xml:space="preserve">umber of Active C-nodes </w:t>
      </w:r>
      <w:r>
        <w:rPr>
          <w:rFonts w:ascii="Arial" w:hAnsi="Arial" w:cs="Arial"/>
          <w:sz w:val="20"/>
          <w:szCs w:val="20"/>
        </w:rPr>
        <w:t>on Dark Systems</w:t>
      </w:r>
      <w:r w:rsidRPr="00BF4ABC">
        <w:rPr>
          <w:rFonts w:ascii="Arial" w:hAnsi="Arial" w:cs="Arial"/>
          <w:sz w:val="20"/>
          <w:szCs w:val="20"/>
        </w:rPr>
        <w:t xml:space="preserve">, which records shall include sufficient information to permit </w:t>
      </w:r>
      <w:r w:rsidR="00457D65">
        <w:rPr>
          <w:rFonts w:ascii="Arial" w:hAnsi="Arial" w:cs="Arial"/>
          <w:sz w:val="20"/>
          <w:szCs w:val="20"/>
        </w:rPr>
        <w:t>Silk</w:t>
      </w:r>
      <w:r w:rsidRPr="00BF4ABC">
        <w:rPr>
          <w:rFonts w:ascii="Arial" w:hAnsi="Arial" w:cs="Arial"/>
          <w:sz w:val="20"/>
          <w:szCs w:val="20"/>
        </w:rPr>
        <w:t xml:space="preserve"> to confirm: (a) the accuracy of any Used Capacity </w:t>
      </w:r>
      <w:r w:rsidR="00803C1E">
        <w:rPr>
          <w:rFonts w:ascii="Arial" w:hAnsi="Arial" w:cs="Arial"/>
          <w:sz w:val="20"/>
          <w:szCs w:val="20"/>
        </w:rPr>
        <w:t xml:space="preserve">or </w:t>
      </w:r>
      <w:r w:rsidR="00AA1139">
        <w:rPr>
          <w:rFonts w:ascii="Arial" w:hAnsi="Arial" w:cs="Arial"/>
          <w:sz w:val="20"/>
          <w:szCs w:val="20"/>
        </w:rPr>
        <w:t>N</w:t>
      </w:r>
      <w:r w:rsidR="00803C1E">
        <w:rPr>
          <w:rFonts w:ascii="Arial" w:hAnsi="Arial" w:cs="Arial"/>
          <w:sz w:val="20"/>
          <w:szCs w:val="20"/>
        </w:rPr>
        <w:t xml:space="preserve">umber of </w:t>
      </w:r>
      <w:r w:rsidR="00E76DCF">
        <w:rPr>
          <w:rFonts w:ascii="Arial" w:hAnsi="Arial" w:cs="Arial"/>
          <w:sz w:val="20"/>
          <w:szCs w:val="20"/>
        </w:rPr>
        <w:t xml:space="preserve">Active </w:t>
      </w:r>
      <w:r w:rsidR="00803C1E">
        <w:rPr>
          <w:rFonts w:ascii="Arial" w:hAnsi="Arial" w:cs="Arial"/>
          <w:sz w:val="20"/>
          <w:szCs w:val="20"/>
        </w:rPr>
        <w:t xml:space="preserve">C-nodes </w:t>
      </w:r>
      <w:r w:rsidRPr="00BF4ABC">
        <w:rPr>
          <w:rFonts w:ascii="Arial" w:hAnsi="Arial" w:cs="Arial"/>
          <w:sz w:val="20"/>
          <w:szCs w:val="20"/>
        </w:rPr>
        <w:t xml:space="preserve">actually used by the Customer </w:t>
      </w:r>
      <w:r w:rsidR="00AA1139">
        <w:rPr>
          <w:rFonts w:ascii="Arial" w:hAnsi="Arial" w:cs="Arial"/>
          <w:sz w:val="20"/>
          <w:szCs w:val="20"/>
        </w:rPr>
        <w:t xml:space="preserve">(as defined on an applicable quote), </w:t>
      </w:r>
      <w:r w:rsidRPr="00BF4ABC">
        <w:rPr>
          <w:rFonts w:ascii="Arial" w:hAnsi="Arial" w:cs="Arial"/>
          <w:sz w:val="20"/>
          <w:szCs w:val="20"/>
        </w:rPr>
        <w:t xml:space="preserve">during each calendar day of the Term; and (b) any amounts to be charged to the Customer under the Agreement. The Customer shall retain the Customer Records during the Term and for at least three (3) years </w:t>
      </w:r>
      <w:r>
        <w:rPr>
          <w:rFonts w:ascii="Arial" w:hAnsi="Arial" w:cs="Arial"/>
          <w:sz w:val="20"/>
          <w:szCs w:val="20"/>
        </w:rPr>
        <w:t xml:space="preserve">thereafter. </w:t>
      </w:r>
      <w:r w:rsidRPr="00BF4ABC">
        <w:rPr>
          <w:rFonts w:ascii="Arial" w:hAnsi="Arial" w:cs="Arial"/>
          <w:sz w:val="20"/>
          <w:szCs w:val="20"/>
        </w:rPr>
        <w:t xml:space="preserve">During such period, </w:t>
      </w:r>
      <w:r w:rsidR="00457D65">
        <w:rPr>
          <w:rFonts w:ascii="Arial" w:hAnsi="Arial" w:cs="Arial"/>
          <w:sz w:val="20"/>
          <w:szCs w:val="20"/>
        </w:rPr>
        <w:t>Silk</w:t>
      </w:r>
      <w:r w:rsidRPr="00BF4ABC">
        <w:rPr>
          <w:rFonts w:ascii="Arial" w:hAnsi="Arial" w:cs="Arial"/>
          <w:sz w:val="20"/>
          <w:szCs w:val="20"/>
        </w:rPr>
        <w:t xml:space="preserve"> shall have the right to cause an independent, certified public accountant, selected by </w:t>
      </w:r>
      <w:r w:rsidR="00457D65">
        <w:rPr>
          <w:rFonts w:ascii="Arial" w:hAnsi="Arial" w:cs="Arial"/>
          <w:sz w:val="20"/>
          <w:szCs w:val="20"/>
        </w:rPr>
        <w:t>Silk</w:t>
      </w:r>
      <w:r w:rsidRPr="00BF4ABC">
        <w:rPr>
          <w:rFonts w:ascii="Arial" w:hAnsi="Arial" w:cs="Arial"/>
          <w:sz w:val="20"/>
          <w:szCs w:val="20"/>
        </w:rPr>
        <w:t xml:space="preserve"> in its sole discretion (the “</w:t>
      </w:r>
      <w:r w:rsidRPr="00BF4ABC">
        <w:rPr>
          <w:rFonts w:ascii="Arial" w:hAnsi="Arial" w:cs="Arial"/>
          <w:b/>
          <w:sz w:val="20"/>
          <w:szCs w:val="20"/>
        </w:rPr>
        <w:t>CPA</w:t>
      </w:r>
      <w:r w:rsidRPr="00BF4ABC">
        <w:rPr>
          <w:rFonts w:ascii="Arial" w:hAnsi="Arial" w:cs="Arial"/>
          <w:sz w:val="20"/>
          <w:szCs w:val="20"/>
        </w:rPr>
        <w:t xml:space="preserve">”), to inspect </w:t>
      </w:r>
      <w:r>
        <w:rPr>
          <w:rFonts w:ascii="Arial" w:hAnsi="Arial" w:cs="Arial"/>
          <w:sz w:val="20"/>
          <w:szCs w:val="20"/>
        </w:rPr>
        <w:t>C</w:t>
      </w:r>
      <w:r w:rsidRPr="00BF4ABC">
        <w:rPr>
          <w:rFonts w:ascii="Arial" w:hAnsi="Arial" w:cs="Arial"/>
          <w:sz w:val="20"/>
          <w:szCs w:val="20"/>
        </w:rPr>
        <w:t xml:space="preserve">ustomer records for the sole purpose of verifying the Used Capacity </w:t>
      </w:r>
      <w:r w:rsidR="00AA1139">
        <w:rPr>
          <w:rFonts w:ascii="Arial" w:hAnsi="Arial" w:cs="Arial"/>
          <w:sz w:val="20"/>
          <w:szCs w:val="20"/>
        </w:rPr>
        <w:t xml:space="preserve">or Number of Active C-nodes (As defined on an applicable quote) </w:t>
      </w:r>
      <w:r>
        <w:rPr>
          <w:rFonts w:ascii="Arial" w:hAnsi="Arial" w:cs="Arial"/>
          <w:sz w:val="20"/>
          <w:szCs w:val="20"/>
        </w:rPr>
        <w:t>of</w:t>
      </w:r>
      <w:r w:rsidRPr="00BF4ABC">
        <w:rPr>
          <w:rFonts w:ascii="Arial" w:hAnsi="Arial" w:cs="Arial"/>
          <w:sz w:val="20"/>
          <w:szCs w:val="20"/>
        </w:rPr>
        <w:t xml:space="preserve"> Customer </w:t>
      </w:r>
      <w:r w:rsidR="001654A7">
        <w:rPr>
          <w:rFonts w:ascii="Arial" w:hAnsi="Arial" w:cs="Arial"/>
          <w:sz w:val="20"/>
          <w:szCs w:val="20"/>
        </w:rPr>
        <w:t xml:space="preserve">on Dark Systems </w:t>
      </w:r>
      <w:r w:rsidRPr="00BF4ABC">
        <w:rPr>
          <w:rFonts w:ascii="Arial" w:hAnsi="Arial" w:cs="Arial"/>
          <w:sz w:val="20"/>
          <w:szCs w:val="20"/>
        </w:rPr>
        <w:t>and any amounts to be charged to Customer (each an “</w:t>
      </w:r>
      <w:r w:rsidRPr="00BF4ABC">
        <w:rPr>
          <w:rFonts w:ascii="Arial" w:hAnsi="Arial" w:cs="Arial"/>
          <w:b/>
          <w:sz w:val="20"/>
          <w:szCs w:val="20"/>
        </w:rPr>
        <w:t>Audit</w:t>
      </w:r>
      <w:r w:rsidRPr="00BF4ABC">
        <w:rPr>
          <w:rFonts w:ascii="Arial" w:hAnsi="Arial" w:cs="Arial"/>
          <w:sz w:val="20"/>
          <w:szCs w:val="20"/>
        </w:rPr>
        <w:t>”); provided however, that any such Audit</w:t>
      </w:r>
      <w:r>
        <w:rPr>
          <w:rFonts w:ascii="Arial" w:hAnsi="Arial" w:cs="Arial"/>
          <w:sz w:val="20"/>
          <w:szCs w:val="20"/>
        </w:rPr>
        <w:t xml:space="preserve"> </w:t>
      </w:r>
      <w:r w:rsidRPr="00BF4ABC">
        <w:rPr>
          <w:rFonts w:ascii="Arial" w:hAnsi="Arial" w:cs="Arial"/>
          <w:sz w:val="20"/>
          <w:szCs w:val="20"/>
        </w:rPr>
        <w:t xml:space="preserve">shall not occur more than twice during any twelve (12) month period, unless the immediately preceding audit showed material noncompliance with this Agreement. If the audit shows any underpayment, Customer shall make payment of the underpayment </w:t>
      </w:r>
      <w:r w:rsidRPr="00BF4ABC">
        <w:rPr>
          <w:rFonts w:ascii="Arial" w:hAnsi="Arial" w:cs="Arial"/>
          <w:sz w:val="20"/>
          <w:szCs w:val="20"/>
        </w:rPr>
        <w:lastRenderedPageBreak/>
        <w:t xml:space="preserve">within 30 days of the audit. If the audit shows an underpayment exceeding 3% of amounts due, then the Customer shall in addition pay the full cost of the applicable audit. </w:t>
      </w:r>
      <w:r w:rsidRPr="00BF4ABC">
        <w:rPr>
          <w:rFonts w:ascii="Arial" w:hAnsi="Arial" w:cs="Arial"/>
          <w:sz w:val="20"/>
        </w:rPr>
        <w:t>“</w:t>
      </w:r>
      <w:r w:rsidRPr="00BF4ABC">
        <w:rPr>
          <w:rFonts w:ascii="Arial" w:hAnsi="Arial" w:cs="Arial"/>
          <w:b/>
          <w:sz w:val="20"/>
        </w:rPr>
        <w:t>Used Capacity</w:t>
      </w:r>
      <w:r w:rsidRPr="00BF4ABC">
        <w:rPr>
          <w:rFonts w:ascii="Arial" w:hAnsi="Arial" w:cs="Arial"/>
          <w:sz w:val="20"/>
        </w:rPr>
        <w:t xml:space="preserve">” </w:t>
      </w:r>
      <w:r w:rsidR="007970AD">
        <w:rPr>
          <w:rFonts w:ascii="Arial" w:hAnsi="Arial" w:cs="Arial"/>
          <w:sz w:val="20"/>
        </w:rPr>
        <w:t>and “</w:t>
      </w:r>
      <w:r w:rsidR="007970AD" w:rsidRPr="007970AD">
        <w:rPr>
          <w:rFonts w:ascii="Arial" w:hAnsi="Arial" w:cs="Arial"/>
          <w:b/>
          <w:bCs/>
          <w:sz w:val="20"/>
        </w:rPr>
        <w:t>Number of Active C-nodes</w:t>
      </w:r>
      <w:r w:rsidR="007970AD">
        <w:rPr>
          <w:rFonts w:ascii="Arial" w:hAnsi="Arial" w:cs="Arial"/>
          <w:sz w:val="20"/>
        </w:rPr>
        <w:t xml:space="preserve">” </w:t>
      </w:r>
      <w:r w:rsidR="00ED4F6A">
        <w:rPr>
          <w:rFonts w:ascii="Arial" w:hAnsi="Arial" w:cs="Arial"/>
          <w:sz w:val="20"/>
        </w:rPr>
        <w:t xml:space="preserve">has the meaning set forth in </w:t>
      </w:r>
      <w:r w:rsidR="00ED4F6A" w:rsidRPr="00ED4F6A">
        <w:rPr>
          <w:rFonts w:ascii="Arial" w:hAnsi="Arial" w:cs="Arial"/>
          <w:b/>
          <w:bCs/>
          <w:sz w:val="20"/>
        </w:rPr>
        <w:t>Exhibit A</w:t>
      </w:r>
      <w:r w:rsidR="00ED4F6A">
        <w:rPr>
          <w:rFonts w:ascii="Arial" w:hAnsi="Arial" w:cs="Arial"/>
          <w:sz w:val="20"/>
        </w:rPr>
        <w:t xml:space="preserve">. </w:t>
      </w:r>
    </w:p>
    <w:p w14:paraId="2ED15EAE" w14:textId="563FF878" w:rsidR="00BF4ABC" w:rsidRDefault="00BF4ABC" w:rsidP="00BF4ABC">
      <w:pPr>
        <w:pStyle w:val="ListParagraph"/>
        <w:ind w:left="567"/>
        <w:jc w:val="both"/>
        <w:rPr>
          <w:rFonts w:ascii="Arial" w:hAnsi="Arial" w:cs="Arial"/>
          <w:sz w:val="20"/>
          <w:szCs w:val="20"/>
        </w:rPr>
      </w:pPr>
    </w:p>
    <w:p w14:paraId="1F516390" w14:textId="18542A43" w:rsidR="00BF4ABC" w:rsidRPr="00BF4ABC" w:rsidRDefault="00BF4ABC" w:rsidP="00BF4ABC">
      <w:pPr>
        <w:pStyle w:val="BodySingle0"/>
        <w:numPr>
          <w:ilvl w:val="0"/>
          <w:numId w:val="40"/>
        </w:numPr>
        <w:spacing w:after="0"/>
        <w:ind w:left="567" w:hanging="567"/>
        <w:jc w:val="both"/>
        <w:rPr>
          <w:rFonts w:ascii="Arial" w:hAnsi="Arial" w:cs="Arial"/>
          <w:b/>
          <w:sz w:val="20"/>
          <w:u w:val="single"/>
        </w:rPr>
      </w:pPr>
      <w:r>
        <w:rPr>
          <w:rFonts w:ascii="Arial" w:hAnsi="Arial" w:cs="Arial"/>
          <w:b/>
          <w:sz w:val="20"/>
        </w:rPr>
        <w:t xml:space="preserve">Warranty; Support. </w:t>
      </w:r>
    </w:p>
    <w:p w14:paraId="6FE6158B" w14:textId="68D56117" w:rsidR="00BF4ABC" w:rsidRDefault="00BF4ABC" w:rsidP="00BF4ABC">
      <w:pPr>
        <w:pStyle w:val="BodySingle0"/>
        <w:spacing w:after="0"/>
        <w:ind w:left="567"/>
        <w:jc w:val="both"/>
        <w:rPr>
          <w:rFonts w:ascii="Arial" w:hAnsi="Arial" w:cs="Arial"/>
          <w:b/>
          <w:sz w:val="20"/>
        </w:rPr>
      </w:pPr>
    </w:p>
    <w:p w14:paraId="58BCF1D8" w14:textId="2A62D177" w:rsidR="00335CF2" w:rsidRPr="00335CF2" w:rsidRDefault="00BF4ABC" w:rsidP="00335CF2">
      <w:pPr>
        <w:pStyle w:val="ListParagraph"/>
        <w:numPr>
          <w:ilvl w:val="1"/>
          <w:numId w:val="40"/>
        </w:numPr>
        <w:ind w:left="0" w:firstLine="567"/>
        <w:jc w:val="both"/>
        <w:rPr>
          <w:rFonts w:ascii="Arial" w:hAnsi="Arial" w:cs="Arial"/>
          <w:sz w:val="20"/>
          <w:szCs w:val="20"/>
        </w:rPr>
      </w:pPr>
      <w:r w:rsidRPr="00BF4ABC">
        <w:rPr>
          <w:rFonts w:ascii="Arial" w:hAnsi="Arial" w:cs="Arial"/>
          <w:b/>
          <w:bCs/>
          <w:sz w:val="20"/>
        </w:rPr>
        <w:t>Limited Warranty</w:t>
      </w:r>
      <w:r w:rsidRPr="00BF4ABC">
        <w:rPr>
          <w:rFonts w:ascii="Arial" w:hAnsi="Arial" w:cs="Arial"/>
          <w:sz w:val="20"/>
        </w:rPr>
        <w:t xml:space="preserve">.  </w:t>
      </w:r>
      <w:r w:rsidR="00457D65">
        <w:rPr>
          <w:rFonts w:ascii="Arial" w:hAnsi="Arial" w:cs="Arial"/>
          <w:sz w:val="20"/>
        </w:rPr>
        <w:t>Silk</w:t>
      </w:r>
      <w:r w:rsidRPr="00BF4ABC">
        <w:rPr>
          <w:rFonts w:ascii="Arial" w:hAnsi="Arial" w:cs="Arial"/>
          <w:sz w:val="20"/>
        </w:rPr>
        <w:t xml:space="preserve"> warrants to the Customer (the “</w:t>
      </w:r>
      <w:r w:rsidRPr="00BF4ABC">
        <w:rPr>
          <w:rFonts w:ascii="Arial" w:hAnsi="Arial" w:cs="Arial"/>
          <w:b/>
          <w:sz w:val="20"/>
        </w:rPr>
        <w:t>Limited Warranty</w:t>
      </w:r>
      <w:r w:rsidRPr="00BF4ABC">
        <w:rPr>
          <w:rFonts w:ascii="Arial" w:hAnsi="Arial" w:cs="Arial"/>
          <w:sz w:val="20"/>
        </w:rPr>
        <w:t xml:space="preserve">”) that for a period of ninety (90) calendar days following the initial operation of </w:t>
      </w:r>
      <w:r w:rsidR="002C458C">
        <w:rPr>
          <w:rFonts w:ascii="Arial" w:hAnsi="Arial" w:cs="Arial"/>
          <w:sz w:val="20"/>
        </w:rPr>
        <w:t xml:space="preserve">an instance of </w:t>
      </w:r>
      <w:r w:rsidRPr="00BF4ABC">
        <w:rPr>
          <w:rFonts w:ascii="Arial" w:hAnsi="Arial" w:cs="Arial"/>
          <w:sz w:val="20"/>
        </w:rPr>
        <w:t xml:space="preserve">the </w:t>
      </w:r>
      <w:r w:rsidR="00335CF2">
        <w:rPr>
          <w:rFonts w:ascii="Arial" w:hAnsi="Arial" w:cs="Arial"/>
          <w:sz w:val="20"/>
        </w:rPr>
        <w:t>Solution</w:t>
      </w:r>
      <w:r w:rsidRPr="00BF4ABC">
        <w:rPr>
          <w:rFonts w:ascii="Arial" w:hAnsi="Arial" w:cs="Arial"/>
          <w:sz w:val="20"/>
        </w:rPr>
        <w:t xml:space="preserve">, </w:t>
      </w:r>
      <w:r w:rsidR="002C458C">
        <w:rPr>
          <w:rFonts w:ascii="Arial" w:hAnsi="Arial" w:cs="Arial"/>
          <w:sz w:val="20"/>
        </w:rPr>
        <w:t xml:space="preserve">such instance of </w:t>
      </w:r>
      <w:r w:rsidRPr="00BF4ABC">
        <w:rPr>
          <w:rFonts w:ascii="Arial" w:hAnsi="Arial" w:cs="Arial"/>
          <w:sz w:val="20"/>
        </w:rPr>
        <w:t xml:space="preserve">the </w:t>
      </w:r>
      <w:r w:rsidR="00335CF2">
        <w:rPr>
          <w:rFonts w:ascii="Arial" w:hAnsi="Arial" w:cs="Arial"/>
          <w:sz w:val="20"/>
        </w:rPr>
        <w:t xml:space="preserve">Solution when installed and operated in accordance with this Agreement and applicable documentation provided by </w:t>
      </w:r>
      <w:r w:rsidR="00457D65">
        <w:rPr>
          <w:rFonts w:ascii="Arial" w:hAnsi="Arial" w:cs="Arial"/>
          <w:sz w:val="20"/>
        </w:rPr>
        <w:t>Silk</w:t>
      </w:r>
      <w:r w:rsidR="00335CF2">
        <w:rPr>
          <w:rFonts w:ascii="Arial" w:hAnsi="Arial" w:cs="Arial"/>
          <w:sz w:val="20"/>
        </w:rPr>
        <w:t>,</w:t>
      </w:r>
      <w:r w:rsidRPr="00BF4ABC">
        <w:rPr>
          <w:rFonts w:ascii="Arial" w:hAnsi="Arial" w:cs="Arial"/>
          <w:sz w:val="20"/>
        </w:rPr>
        <w:t xml:space="preserve"> shall operate in accordance with the </w:t>
      </w:r>
      <w:r w:rsidR="00457D65">
        <w:rPr>
          <w:rFonts w:ascii="Arial" w:hAnsi="Arial" w:cs="Arial"/>
          <w:sz w:val="20"/>
        </w:rPr>
        <w:t>Silk</w:t>
      </w:r>
      <w:r w:rsidRPr="00BF4ABC">
        <w:rPr>
          <w:rFonts w:ascii="Arial" w:hAnsi="Arial" w:cs="Arial"/>
          <w:sz w:val="20"/>
        </w:rPr>
        <w:t xml:space="preserve"> </w:t>
      </w:r>
      <w:r w:rsidR="00335CF2">
        <w:rPr>
          <w:rFonts w:ascii="Arial" w:hAnsi="Arial" w:cs="Arial"/>
          <w:sz w:val="20"/>
        </w:rPr>
        <w:t>d</w:t>
      </w:r>
      <w:r w:rsidRPr="00BF4ABC">
        <w:rPr>
          <w:rFonts w:ascii="Arial" w:hAnsi="Arial" w:cs="Arial"/>
          <w:sz w:val="20"/>
        </w:rPr>
        <w:t xml:space="preserve">ocumentation provided to the Customer.  </w:t>
      </w:r>
      <w:r w:rsidR="00457D65">
        <w:rPr>
          <w:rFonts w:ascii="Arial" w:hAnsi="Arial" w:cs="Arial"/>
          <w:sz w:val="20"/>
        </w:rPr>
        <w:t>Silk</w:t>
      </w:r>
      <w:r w:rsidRPr="00BF4ABC">
        <w:rPr>
          <w:rFonts w:ascii="Arial" w:hAnsi="Arial" w:cs="Arial"/>
          <w:sz w:val="20"/>
        </w:rPr>
        <w:t>’s sole obligation and the Customer’s exclusive remedy for any failure of</w:t>
      </w:r>
      <w:r w:rsidR="002C458C">
        <w:rPr>
          <w:rFonts w:ascii="Arial" w:hAnsi="Arial" w:cs="Arial"/>
          <w:sz w:val="20"/>
        </w:rPr>
        <w:t xml:space="preserve"> such instance of</w:t>
      </w:r>
      <w:r w:rsidRPr="00BF4ABC">
        <w:rPr>
          <w:rFonts w:ascii="Arial" w:hAnsi="Arial" w:cs="Arial"/>
          <w:sz w:val="20"/>
        </w:rPr>
        <w:t xml:space="preserve"> the </w:t>
      </w:r>
      <w:r w:rsidR="00335CF2">
        <w:rPr>
          <w:rFonts w:ascii="Arial" w:hAnsi="Arial" w:cs="Arial"/>
          <w:sz w:val="20"/>
        </w:rPr>
        <w:t>Solution</w:t>
      </w:r>
      <w:r w:rsidRPr="00BF4ABC">
        <w:rPr>
          <w:rFonts w:ascii="Arial" w:hAnsi="Arial" w:cs="Arial"/>
          <w:sz w:val="20"/>
        </w:rPr>
        <w:t xml:space="preserve"> to conform to the applicable </w:t>
      </w:r>
      <w:r w:rsidR="00457D65">
        <w:rPr>
          <w:rFonts w:ascii="Arial" w:hAnsi="Arial" w:cs="Arial"/>
          <w:sz w:val="20"/>
        </w:rPr>
        <w:t>Silk</w:t>
      </w:r>
      <w:r w:rsidRPr="00BF4ABC">
        <w:rPr>
          <w:rFonts w:ascii="Arial" w:hAnsi="Arial" w:cs="Arial"/>
          <w:sz w:val="20"/>
        </w:rPr>
        <w:t xml:space="preserve"> </w:t>
      </w:r>
      <w:r w:rsidR="00335CF2">
        <w:rPr>
          <w:rFonts w:ascii="Arial" w:hAnsi="Arial" w:cs="Arial"/>
          <w:sz w:val="20"/>
        </w:rPr>
        <w:t>d</w:t>
      </w:r>
      <w:r w:rsidRPr="00BF4ABC">
        <w:rPr>
          <w:rFonts w:ascii="Arial" w:hAnsi="Arial" w:cs="Arial"/>
          <w:sz w:val="20"/>
        </w:rPr>
        <w:t xml:space="preserve">ocumentation is the correction or replacement, at </w:t>
      </w:r>
      <w:r w:rsidR="00457D65">
        <w:rPr>
          <w:rFonts w:ascii="Arial" w:hAnsi="Arial" w:cs="Arial"/>
          <w:sz w:val="20"/>
        </w:rPr>
        <w:t>Silk</w:t>
      </w:r>
      <w:r w:rsidRPr="00BF4ABC">
        <w:rPr>
          <w:rFonts w:ascii="Arial" w:hAnsi="Arial" w:cs="Arial"/>
          <w:sz w:val="20"/>
        </w:rPr>
        <w:t xml:space="preserve">'s option, of </w:t>
      </w:r>
      <w:r w:rsidR="002C458C">
        <w:rPr>
          <w:rFonts w:ascii="Arial" w:hAnsi="Arial" w:cs="Arial"/>
          <w:sz w:val="20"/>
        </w:rPr>
        <w:t xml:space="preserve">such instance of </w:t>
      </w:r>
      <w:r w:rsidRPr="00BF4ABC">
        <w:rPr>
          <w:rFonts w:ascii="Arial" w:hAnsi="Arial" w:cs="Arial"/>
          <w:sz w:val="20"/>
        </w:rPr>
        <w:t xml:space="preserve">the </w:t>
      </w:r>
      <w:r w:rsidR="00335CF2">
        <w:rPr>
          <w:rFonts w:ascii="Arial" w:hAnsi="Arial" w:cs="Arial"/>
          <w:sz w:val="20"/>
        </w:rPr>
        <w:t>Solution</w:t>
      </w:r>
      <w:r w:rsidRPr="00BF4ABC">
        <w:rPr>
          <w:rFonts w:ascii="Arial" w:hAnsi="Arial" w:cs="Arial"/>
          <w:sz w:val="20"/>
        </w:rPr>
        <w:t xml:space="preserve"> such that it shall conform with the applicable </w:t>
      </w:r>
      <w:r w:rsidR="00335CF2">
        <w:rPr>
          <w:rFonts w:ascii="Arial" w:hAnsi="Arial" w:cs="Arial"/>
          <w:sz w:val="20"/>
        </w:rPr>
        <w:t>d</w:t>
      </w:r>
      <w:r w:rsidRPr="00BF4ABC">
        <w:rPr>
          <w:rFonts w:ascii="Arial" w:hAnsi="Arial" w:cs="Arial"/>
          <w:sz w:val="20"/>
        </w:rPr>
        <w:t xml:space="preserve">ocumentation. </w:t>
      </w:r>
      <w:r w:rsidR="00457D65">
        <w:rPr>
          <w:rFonts w:ascii="Arial" w:hAnsi="Arial" w:cs="Arial"/>
          <w:sz w:val="20"/>
        </w:rPr>
        <w:t>Silk</w:t>
      </w:r>
      <w:r w:rsidR="00335CF2">
        <w:rPr>
          <w:rFonts w:ascii="Arial" w:hAnsi="Arial" w:cs="Arial"/>
          <w:sz w:val="20"/>
        </w:rPr>
        <w:t xml:space="preserve"> does not make any warranties in respect of the Servers </w:t>
      </w:r>
      <w:r w:rsidR="002C458C">
        <w:rPr>
          <w:rFonts w:ascii="Arial" w:hAnsi="Arial" w:cs="Arial"/>
          <w:sz w:val="20"/>
        </w:rPr>
        <w:t xml:space="preserve">or any other hardware </w:t>
      </w:r>
      <w:r w:rsidR="00335CF2">
        <w:rPr>
          <w:rFonts w:ascii="Arial" w:hAnsi="Arial" w:cs="Arial"/>
          <w:sz w:val="20"/>
        </w:rPr>
        <w:t xml:space="preserve">on which the Solution is installed or in respect of the current or continued compatibility of the Solution with the Servers. Subject to the foregoing, </w:t>
      </w:r>
      <w:r w:rsidR="00457D65">
        <w:rPr>
          <w:rFonts w:ascii="Arial" w:hAnsi="Arial" w:cs="Arial"/>
          <w:sz w:val="20"/>
        </w:rPr>
        <w:t>Silk</w:t>
      </w:r>
      <w:r w:rsidR="00335CF2">
        <w:rPr>
          <w:rFonts w:ascii="Arial" w:hAnsi="Arial" w:cs="Arial"/>
          <w:sz w:val="20"/>
        </w:rPr>
        <w:t xml:space="preserve"> disclaims all implied or statutory warranties in respect of the Solution, including any implied or statutory warranties of </w:t>
      </w:r>
      <w:r w:rsidR="008B561D">
        <w:rPr>
          <w:rFonts w:ascii="Arial" w:hAnsi="Arial" w:cs="Arial"/>
          <w:sz w:val="20"/>
        </w:rPr>
        <w:t>fitness</w:t>
      </w:r>
      <w:r w:rsidR="00335CF2">
        <w:rPr>
          <w:rFonts w:ascii="Arial" w:hAnsi="Arial" w:cs="Arial"/>
          <w:sz w:val="20"/>
        </w:rPr>
        <w:t xml:space="preserve"> for a particular purpose or non-infringement. </w:t>
      </w:r>
    </w:p>
    <w:p w14:paraId="2E9FC562" w14:textId="77777777" w:rsidR="00335CF2" w:rsidRPr="00335CF2" w:rsidRDefault="00335CF2" w:rsidP="00335CF2">
      <w:pPr>
        <w:pStyle w:val="ListParagraph"/>
        <w:ind w:left="567"/>
        <w:jc w:val="both"/>
        <w:rPr>
          <w:rFonts w:ascii="Arial" w:hAnsi="Arial" w:cs="Arial"/>
          <w:sz w:val="20"/>
          <w:szCs w:val="20"/>
        </w:rPr>
      </w:pPr>
    </w:p>
    <w:p w14:paraId="2F0F0F7A" w14:textId="4ED1ED64" w:rsidR="00BF4ABC" w:rsidRPr="00335CF2" w:rsidRDefault="00457D65" w:rsidP="00335CF2">
      <w:pPr>
        <w:pStyle w:val="ListParagraph"/>
        <w:numPr>
          <w:ilvl w:val="1"/>
          <w:numId w:val="40"/>
        </w:numPr>
        <w:ind w:left="0" w:firstLine="567"/>
        <w:jc w:val="both"/>
        <w:rPr>
          <w:rFonts w:ascii="Arial" w:hAnsi="Arial" w:cs="Arial"/>
          <w:sz w:val="20"/>
          <w:szCs w:val="20"/>
        </w:rPr>
      </w:pPr>
      <w:r>
        <w:rPr>
          <w:rFonts w:ascii="Arial" w:hAnsi="Arial" w:cs="Arial"/>
          <w:b/>
          <w:sz w:val="20"/>
          <w:szCs w:val="20"/>
        </w:rPr>
        <w:t>Silk</w:t>
      </w:r>
      <w:r w:rsidR="00BF4ABC" w:rsidRPr="00335CF2">
        <w:rPr>
          <w:rFonts w:ascii="Arial" w:hAnsi="Arial" w:cs="Arial"/>
          <w:b/>
          <w:sz w:val="20"/>
          <w:szCs w:val="20"/>
        </w:rPr>
        <w:t xml:space="preserve"> Support</w:t>
      </w:r>
      <w:r w:rsidR="00BF4ABC" w:rsidRPr="00335CF2">
        <w:rPr>
          <w:rFonts w:ascii="Arial" w:hAnsi="Arial" w:cs="Arial"/>
          <w:bCs/>
          <w:sz w:val="20"/>
          <w:szCs w:val="20"/>
        </w:rPr>
        <w:t xml:space="preserve">. </w:t>
      </w:r>
      <w:r>
        <w:rPr>
          <w:rFonts w:ascii="Arial" w:hAnsi="Arial" w:cs="Arial"/>
          <w:bCs/>
          <w:sz w:val="20"/>
          <w:szCs w:val="20"/>
        </w:rPr>
        <w:t>Silk</w:t>
      </w:r>
      <w:r w:rsidR="00335CF2">
        <w:rPr>
          <w:rFonts w:ascii="Arial" w:hAnsi="Arial" w:cs="Arial"/>
          <w:bCs/>
          <w:sz w:val="20"/>
          <w:szCs w:val="20"/>
        </w:rPr>
        <w:t xml:space="preserve"> shall provide support for the Solution as set forth in the Support Terms and Conditions, attached hereto as </w:t>
      </w:r>
      <w:r w:rsidR="00335CF2" w:rsidRPr="00335CF2">
        <w:rPr>
          <w:rFonts w:ascii="Arial" w:hAnsi="Arial" w:cs="Arial"/>
          <w:b/>
          <w:sz w:val="20"/>
          <w:szCs w:val="20"/>
        </w:rPr>
        <w:t xml:space="preserve">Exhibit </w:t>
      </w:r>
      <w:r w:rsidR="001005F5">
        <w:rPr>
          <w:rFonts w:ascii="Arial" w:hAnsi="Arial" w:cs="Arial"/>
          <w:b/>
          <w:sz w:val="20"/>
          <w:szCs w:val="20"/>
        </w:rPr>
        <w:t>B</w:t>
      </w:r>
      <w:r w:rsidR="00335CF2">
        <w:rPr>
          <w:rFonts w:ascii="Arial" w:hAnsi="Arial" w:cs="Arial"/>
          <w:bCs/>
          <w:sz w:val="20"/>
          <w:szCs w:val="20"/>
        </w:rPr>
        <w:t xml:space="preserve">. </w:t>
      </w:r>
      <w:r w:rsidR="00BF4ABC" w:rsidRPr="00335CF2">
        <w:rPr>
          <w:rFonts w:ascii="Arial" w:hAnsi="Arial" w:cs="Arial"/>
          <w:sz w:val="20"/>
          <w:szCs w:val="20"/>
        </w:rPr>
        <w:t>Notwithstanding anything to the contrary in th</w:t>
      </w:r>
      <w:r w:rsidR="00335CF2">
        <w:rPr>
          <w:rFonts w:ascii="Arial" w:hAnsi="Arial" w:cs="Arial"/>
          <w:sz w:val="20"/>
          <w:szCs w:val="20"/>
        </w:rPr>
        <w:t>is</w:t>
      </w:r>
      <w:r w:rsidR="00BF4ABC" w:rsidRPr="00335CF2">
        <w:rPr>
          <w:rFonts w:ascii="Arial" w:hAnsi="Arial" w:cs="Arial"/>
          <w:sz w:val="20"/>
          <w:szCs w:val="20"/>
        </w:rPr>
        <w:t xml:space="preserve"> Agreement, </w:t>
      </w:r>
      <w:r>
        <w:rPr>
          <w:rFonts w:ascii="Arial" w:hAnsi="Arial" w:cs="Arial"/>
          <w:sz w:val="20"/>
          <w:szCs w:val="20"/>
        </w:rPr>
        <w:t>Silk</w:t>
      </w:r>
      <w:r w:rsidR="00BF4ABC" w:rsidRPr="00335CF2">
        <w:rPr>
          <w:rFonts w:ascii="Arial" w:hAnsi="Arial" w:cs="Arial"/>
          <w:sz w:val="20"/>
          <w:szCs w:val="20"/>
        </w:rPr>
        <w:t xml:space="preserve"> shall not be required to provide </w:t>
      </w:r>
      <w:r w:rsidR="00335CF2">
        <w:rPr>
          <w:rFonts w:ascii="Arial" w:hAnsi="Arial" w:cs="Arial"/>
          <w:sz w:val="20"/>
          <w:szCs w:val="20"/>
        </w:rPr>
        <w:t xml:space="preserve">support in respect of Dark Systems, provided however that </w:t>
      </w:r>
      <w:r>
        <w:rPr>
          <w:rFonts w:ascii="Arial" w:hAnsi="Arial" w:cs="Arial"/>
          <w:sz w:val="20"/>
          <w:szCs w:val="20"/>
        </w:rPr>
        <w:t>Silk</w:t>
      </w:r>
      <w:r w:rsidR="00335CF2">
        <w:rPr>
          <w:rFonts w:ascii="Arial" w:hAnsi="Arial" w:cs="Arial"/>
          <w:sz w:val="20"/>
          <w:szCs w:val="20"/>
        </w:rPr>
        <w:t xml:space="preserve"> </w:t>
      </w:r>
      <w:r w:rsidR="00BF4ABC" w:rsidRPr="00335CF2">
        <w:rPr>
          <w:rFonts w:ascii="Arial" w:hAnsi="Arial" w:cs="Arial"/>
          <w:sz w:val="20"/>
          <w:szCs w:val="20"/>
        </w:rPr>
        <w:t xml:space="preserve">may in good faith </w:t>
      </w:r>
      <w:r w:rsidR="00335CF2">
        <w:rPr>
          <w:rFonts w:ascii="Arial" w:hAnsi="Arial" w:cs="Arial"/>
          <w:sz w:val="20"/>
          <w:szCs w:val="20"/>
        </w:rPr>
        <w:t xml:space="preserve">choose to make </w:t>
      </w:r>
      <w:r w:rsidR="00BF4ABC" w:rsidRPr="00335CF2">
        <w:rPr>
          <w:rFonts w:ascii="Arial" w:hAnsi="Arial" w:cs="Arial"/>
          <w:sz w:val="20"/>
          <w:szCs w:val="20"/>
        </w:rPr>
        <w:t xml:space="preserve">reasonable commercial efforts to provide </w:t>
      </w:r>
      <w:r w:rsidR="00335CF2">
        <w:rPr>
          <w:rFonts w:ascii="Arial" w:hAnsi="Arial" w:cs="Arial"/>
          <w:sz w:val="20"/>
          <w:szCs w:val="20"/>
        </w:rPr>
        <w:t xml:space="preserve">such support to Dark Systems. </w:t>
      </w:r>
    </w:p>
    <w:p w14:paraId="684B6A72" w14:textId="77777777" w:rsidR="00BF4ABC" w:rsidRPr="00BF4ABC" w:rsidRDefault="00BF4ABC" w:rsidP="00BF4ABC">
      <w:pPr>
        <w:pStyle w:val="ListParagraph"/>
        <w:ind w:left="567"/>
        <w:jc w:val="both"/>
        <w:rPr>
          <w:rFonts w:ascii="Arial" w:hAnsi="Arial" w:cs="Arial"/>
          <w:sz w:val="20"/>
          <w:szCs w:val="20"/>
        </w:rPr>
      </w:pPr>
    </w:p>
    <w:p w14:paraId="2A80E545" w14:textId="77777777" w:rsidR="00132541" w:rsidRPr="00A73621" w:rsidRDefault="00132541" w:rsidP="00132541">
      <w:pPr>
        <w:pStyle w:val="ListParagraph"/>
        <w:numPr>
          <w:ilvl w:val="0"/>
          <w:numId w:val="40"/>
        </w:numPr>
        <w:ind w:left="851" w:hanging="851"/>
        <w:rPr>
          <w:rFonts w:ascii="Arial" w:hAnsi="Arial" w:cs="Arial"/>
          <w:b/>
          <w:sz w:val="20"/>
          <w:szCs w:val="20"/>
        </w:rPr>
      </w:pPr>
      <w:r w:rsidRPr="00A73621">
        <w:rPr>
          <w:rFonts w:ascii="Arial" w:hAnsi="Arial" w:cs="Arial"/>
          <w:b/>
          <w:sz w:val="20"/>
          <w:szCs w:val="20"/>
        </w:rPr>
        <w:t>Indemnification; Limitation of Liability</w:t>
      </w:r>
    </w:p>
    <w:p w14:paraId="2DE855D8" w14:textId="77777777" w:rsidR="00132541" w:rsidRPr="001E0AC5" w:rsidRDefault="00132541" w:rsidP="00132541">
      <w:pPr>
        <w:rPr>
          <w:rFonts w:ascii="Arial" w:hAnsi="Arial" w:cs="Arial"/>
          <w:b/>
          <w:sz w:val="20"/>
          <w:szCs w:val="20"/>
          <w:u w:val="single"/>
        </w:rPr>
      </w:pPr>
    </w:p>
    <w:p w14:paraId="55362169" w14:textId="4B09D437" w:rsidR="00621555" w:rsidRDefault="00132541" w:rsidP="00621555">
      <w:pPr>
        <w:pStyle w:val="Heading2"/>
        <w:numPr>
          <w:ilvl w:val="1"/>
          <w:numId w:val="40"/>
        </w:numPr>
        <w:ind w:left="0" w:firstLine="567"/>
        <w:jc w:val="both"/>
        <w:rPr>
          <w:rFonts w:ascii="Arial" w:hAnsi="Arial"/>
          <w:sz w:val="20"/>
          <w:szCs w:val="20"/>
        </w:rPr>
      </w:pPr>
      <w:bookmarkStart w:id="2" w:name="_Ref91517335"/>
      <w:r w:rsidRPr="00A73621">
        <w:rPr>
          <w:rFonts w:ascii="Arial" w:hAnsi="Arial"/>
          <w:b/>
          <w:bCs w:val="0"/>
          <w:sz w:val="20"/>
          <w:szCs w:val="20"/>
        </w:rPr>
        <w:t xml:space="preserve">Indemnification by </w:t>
      </w:r>
      <w:r w:rsidR="00457D65">
        <w:rPr>
          <w:rFonts w:ascii="Arial" w:hAnsi="Arial"/>
          <w:b/>
          <w:bCs w:val="0"/>
          <w:sz w:val="20"/>
          <w:szCs w:val="20"/>
        </w:rPr>
        <w:t>Silk</w:t>
      </w:r>
      <w:r w:rsidRPr="001E0AC5">
        <w:rPr>
          <w:rFonts w:ascii="Arial" w:hAnsi="Arial"/>
          <w:sz w:val="20"/>
          <w:szCs w:val="20"/>
        </w:rPr>
        <w:t xml:space="preserve">.  </w:t>
      </w:r>
      <w:r w:rsidR="00457D65">
        <w:rPr>
          <w:rFonts w:ascii="Arial" w:hAnsi="Arial"/>
          <w:sz w:val="20"/>
          <w:szCs w:val="20"/>
        </w:rPr>
        <w:t>Silk</w:t>
      </w:r>
      <w:r w:rsidR="00621555" w:rsidRPr="00621555">
        <w:rPr>
          <w:rFonts w:ascii="Arial" w:hAnsi="Arial"/>
          <w:sz w:val="20"/>
          <w:szCs w:val="20"/>
        </w:rPr>
        <w:t xml:space="preserve"> shall defend (or </w:t>
      </w:r>
      <w:r w:rsidR="00621555">
        <w:rPr>
          <w:rFonts w:ascii="Arial" w:hAnsi="Arial"/>
          <w:sz w:val="20"/>
          <w:szCs w:val="20"/>
        </w:rPr>
        <w:t xml:space="preserve">at its option </w:t>
      </w:r>
      <w:r w:rsidR="00621555" w:rsidRPr="00621555">
        <w:rPr>
          <w:rFonts w:ascii="Arial" w:hAnsi="Arial"/>
          <w:sz w:val="20"/>
          <w:szCs w:val="20"/>
        </w:rPr>
        <w:t xml:space="preserve">settle), at its expense, any suit, claim or proceeding brought against </w:t>
      </w:r>
      <w:r w:rsidR="00621555">
        <w:rPr>
          <w:rFonts w:ascii="Arial" w:hAnsi="Arial"/>
          <w:sz w:val="20"/>
          <w:szCs w:val="20"/>
        </w:rPr>
        <w:t>Customer</w:t>
      </w:r>
      <w:r w:rsidR="00621555" w:rsidRPr="00621555">
        <w:rPr>
          <w:rFonts w:ascii="Arial" w:hAnsi="Arial"/>
          <w:sz w:val="20"/>
          <w:szCs w:val="20"/>
        </w:rPr>
        <w:t xml:space="preserve"> by a third party to the extent based upon a claim that </w:t>
      </w:r>
      <w:r w:rsidR="00621555">
        <w:rPr>
          <w:rFonts w:ascii="Arial" w:hAnsi="Arial"/>
          <w:sz w:val="20"/>
          <w:szCs w:val="20"/>
        </w:rPr>
        <w:t>Solution</w:t>
      </w:r>
      <w:r w:rsidR="001654A7">
        <w:rPr>
          <w:rFonts w:ascii="Arial" w:hAnsi="Arial"/>
          <w:sz w:val="20"/>
          <w:szCs w:val="20"/>
        </w:rPr>
        <w:t xml:space="preserve"> (but not including any hardware</w:t>
      </w:r>
      <w:r w:rsidR="002C458C">
        <w:rPr>
          <w:rFonts w:ascii="Arial" w:hAnsi="Arial"/>
          <w:sz w:val="20"/>
          <w:szCs w:val="20"/>
        </w:rPr>
        <w:t xml:space="preserve"> or Servers</w:t>
      </w:r>
      <w:r w:rsidR="001654A7">
        <w:rPr>
          <w:rFonts w:ascii="Arial" w:hAnsi="Arial"/>
          <w:sz w:val="20"/>
          <w:szCs w:val="20"/>
        </w:rPr>
        <w:t>)</w:t>
      </w:r>
      <w:r w:rsidR="00621555" w:rsidRPr="00621555">
        <w:rPr>
          <w:rFonts w:ascii="Arial" w:hAnsi="Arial"/>
          <w:sz w:val="20"/>
          <w:szCs w:val="20"/>
        </w:rPr>
        <w:t xml:space="preserve"> infringes or misappropriates any intellectual property right held by a third party and </w:t>
      </w:r>
      <w:r w:rsidR="00457D65">
        <w:rPr>
          <w:rFonts w:ascii="Arial" w:hAnsi="Arial"/>
          <w:sz w:val="20"/>
          <w:szCs w:val="20"/>
        </w:rPr>
        <w:t>Silk</w:t>
      </w:r>
      <w:r w:rsidR="00A01D51">
        <w:rPr>
          <w:rFonts w:ascii="Arial" w:hAnsi="Arial"/>
          <w:sz w:val="20"/>
          <w:szCs w:val="20"/>
        </w:rPr>
        <w:t xml:space="preserve"> </w:t>
      </w:r>
      <w:r w:rsidR="00621555" w:rsidRPr="00621555">
        <w:rPr>
          <w:rFonts w:ascii="Arial" w:hAnsi="Arial"/>
          <w:sz w:val="20"/>
          <w:szCs w:val="20"/>
        </w:rPr>
        <w:t xml:space="preserve">will indemnify </w:t>
      </w:r>
      <w:r w:rsidR="00621555">
        <w:rPr>
          <w:rFonts w:ascii="Arial" w:hAnsi="Arial"/>
          <w:sz w:val="20"/>
          <w:szCs w:val="20"/>
        </w:rPr>
        <w:t>Customer</w:t>
      </w:r>
      <w:r w:rsidR="00621555" w:rsidRPr="00621555">
        <w:rPr>
          <w:rFonts w:ascii="Arial" w:hAnsi="Arial"/>
          <w:sz w:val="20"/>
          <w:szCs w:val="20"/>
        </w:rPr>
        <w:t xml:space="preserve"> against, and hold it harmless from, any cost, loss, damage or liability (including reasonable attorney’s fees) attributable to such suit, claim or proceeding that is finally awarded against </w:t>
      </w:r>
      <w:r w:rsidR="00621555">
        <w:rPr>
          <w:rFonts w:ascii="Arial" w:hAnsi="Arial"/>
          <w:sz w:val="20"/>
          <w:szCs w:val="20"/>
        </w:rPr>
        <w:t>Customer</w:t>
      </w:r>
      <w:r w:rsidR="00621555" w:rsidRPr="00621555">
        <w:rPr>
          <w:rFonts w:ascii="Arial" w:hAnsi="Arial"/>
          <w:sz w:val="20"/>
          <w:szCs w:val="20"/>
        </w:rPr>
        <w:t xml:space="preserve"> (or agreed to in settlement by </w:t>
      </w:r>
      <w:r w:rsidR="00457D65">
        <w:rPr>
          <w:rFonts w:ascii="Arial" w:hAnsi="Arial"/>
          <w:sz w:val="20"/>
          <w:szCs w:val="20"/>
        </w:rPr>
        <w:t>Silk</w:t>
      </w:r>
      <w:r w:rsidR="00621555">
        <w:rPr>
          <w:rFonts w:ascii="Arial" w:hAnsi="Arial"/>
          <w:sz w:val="20"/>
          <w:szCs w:val="20"/>
        </w:rPr>
        <w:t xml:space="preserve">), </w:t>
      </w:r>
      <w:r w:rsidR="00621555" w:rsidRPr="00621555">
        <w:rPr>
          <w:rFonts w:ascii="Arial" w:hAnsi="Arial"/>
          <w:sz w:val="20"/>
          <w:szCs w:val="20"/>
        </w:rPr>
        <w:t xml:space="preserve">provided that </w:t>
      </w:r>
      <w:r w:rsidR="00621555">
        <w:rPr>
          <w:rFonts w:ascii="Arial" w:hAnsi="Arial"/>
          <w:sz w:val="20"/>
          <w:szCs w:val="20"/>
        </w:rPr>
        <w:t>Customer</w:t>
      </w:r>
      <w:r w:rsidR="00621555" w:rsidRPr="00621555">
        <w:rPr>
          <w:rFonts w:ascii="Arial" w:hAnsi="Arial"/>
          <w:sz w:val="20"/>
          <w:szCs w:val="20"/>
        </w:rPr>
        <w:t>: (</w:t>
      </w:r>
      <w:proofErr w:type="spellStart"/>
      <w:r w:rsidR="00621555" w:rsidRPr="00621555">
        <w:rPr>
          <w:rFonts w:ascii="Arial" w:hAnsi="Arial"/>
          <w:sz w:val="20"/>
          <w:szCs w:val="20"/>
        </w:rPr>
        <w:t>i</w:t>
      </w:r>
      <w:proofErr w:type="spellEnd"/>
      <w:r w:rsidR="00621555" w:rsidRPr="00621555">
        <w:rPr>
          <w:rFonts w:ascii="Arial" w:hAnsi="Arial"/>
          <w:sz w:val="20"/>
          <w:szCs w:val="20"/>
        </w:rPr>
        <w:t xml:space="preserve">) promptly notifies </w:t>
      </w:r>
      <w:r w:rsidR="00457D65">
        <w:rPr>
          <w:rFonts w:ascii="Arial" w:hAnsi="Arial"/>
          <w:sz w:val="20"/>
          <w:szCs w:val="20"/>
        </w:rPr>
        <w:t>Silk</w:t>
      </w:r>
      <w:r w:rsidR="00621555" w:rsidRPr="00621555">
        <w:rPr>
          <w:rFonts w:ascii="Arial" w:hAnsi="Arial"/>
          <w:sz w:val="20"/>
          <w:szCs w:val="20"/>
        </w:rPr>
        <w:t xml:space="preserve"> in writing of each such suit, claim or proceeding; (ii) provides all assistance and information reasonably required for the defense and settlement of the suit, claim or proceeding; and, (iii) grants </w:t>
      </w:r>
      <w:r w:rsidR="00457D65">
        <w:rPr>
          <w:rFonts w:ascii="Arial" w:hAnsi="Arial"/>
          <w:sz w:val="20"/>
          <w:szCs w:val="20"/>
        </w:rPr>
        <w:t>Silk</w:t>
      </w:r>
      <w:r w:rsidR="00621555" w:rsidRPr="00621555">
        <w:rPr>
          <w:rFonts w:ascii="Arial" w:hAnsi="Arial"/>
          <w:sz w:val="20"/>
          <w:szCs w:val="20"/>
        </w:rPr>
        <w:t xml:space="preserve"> sole control of the defense and all negotiations for settlement</w:t>
      </w:r>
      <w:r w:rsidR="00621555">
        <w:rPr>
          <w:rFonts w:ascii="Arial" w:hAnsi="Arial"/>
          <w:sz w:val="20"/>
          <w:szCs w:val="20"/>
        </w:rPr>
        <w:t xml:space="preserve"> of such claim. </w:t>
      </w:r>
      <w:r w:rsidRPr="00621555">
        <w:rPr>
          <w:rFonts w:ascii="Arial" w:hAnsi="Arial"/>
          <w:sz w:val="20"/>
          <w:szCs w:val="20"/>
        </w:rPr>
        <w:t xml:space="preserve">If the use of the </w:t>
      </w:r>
      <w:r w:rsidR="00621555">
        <w:rPr>
          <w:rFonts w:ascii="Arial" w:hAnsi="Arial"/>
          <w:sz w:val="20"/>
          <w:szCs w:val="20"/>
        </w:rPr>
        <w:t xml:space="preserve">Solution is subject to an infringement claim or </w:t>
      </w:r>
      <w:r w:rsidR="00457D65">
        <w:rPr>
          <w:rFonts w:ascii="Arial" w:hAnsi="Arial"/>
          <w:sz w:val="20"/>
          <w:szCs w:val="20"/>
        </w:rPr>
        <w:t>Silk</w:t>
      </w:r>
      <w:r w:rsidR="00621555">
        <w:rPr>
          <w:rFonts w:ascii="Arial" w:hAnsi="Arial"/>
          <w:sz w:val="20"/>
          <w:szCs w:val="20"/>
        </w:rPr>
        <w:t xml:space="preserve"> reasonably believes it will be subject to such an infringement claim, </w:t>
      </w:r>
      <w:r w:rsidR="00457D65">
        <w:rPr>
          <w:rFonts w:ascii="Arial" w:hAnsi="Arial"/>
          <w:sz w:val="20"/>
          <w:szCs w:val="20"/>
        </w:rPr>
        <w:t>Silk</w:t>
      </w:r>
      <w:r w:rsidRPr="00621555">
        <w:rPr>
          <w:rFonts w:ascii="Arial" w:hAnsi="Arial"/>
          <w:sz w:val="20"/>
          <w:szCs w:val="20"/>
        </w:rPr>
        <w:t xml:space="preserve"> may, at its sole expense and option: (a) procure for the Customer the right to continue using the </w:t>
      </w:r>
      <w:r w:rsidR="00621555">
        <w:rPr>
          <w:rFonts w:ascii="Arial" w:hAnsi="Arial"/>
          <w:sz w:val="20"/>
          <w:szCs w:val="20"/>
        </w:rPr>
        <w:t>Solution</w:t>
      </w:r>
      <w:r w:rsidRPr="00621555">
        <w:rPr>
          <w:rFonts w:ascii="Arial" w:hAnsi="Arial"/>
          <w:sz w:val="20"/>
          <w:szCs w:val="20"/>
        </w:rPr>
        <w:t xml:space="preserve"> as set forth in the Agreement; (b) replace the </w:t>
      </w:r>
      <w:r w:rsidR="00621555">
        <w:rPr>
          <w:rFonts w:ascii="Arial" w:hAnsi="Arial"/>
          <w:sz w:val="20"/>
          <w:szCs w:val="20"/>
        </w:rPr>
        <w:t>Solution</w:t>
      </w:r>
      <w:r w:rsidRPr="00621555">
        <w:rPr>
          <w:rFonts w:ascii="Arial" w:hAnsi="Arial"/>
          <w:sz w:val="20"/>
          <w:szCs w:val="20"/>
        </w:rPr>
        <w:t xml:space="preserve"> with a non-infringing product of equivalent function and performance; or (c) modify the </w:t>
      </w:r>
      <w:r w:rsidR="00621555">
        <w:rPr>
          <w:rFonts w:ascii="Arial" w:hAnsi="Arial"/>
          <w:sz w:val="20"/>
          <w:szCs w:val="20"/>
        </w:rPr>
        <w:t>Solution</w:t>
      </w:r>
      <w:r w:rsidRPr="00621555">
        <w:rPr>
          <w:rFonts w:ascii="Arial" w:hAnsi="Arial"/>
          <w:sz w:val="20"/>
          <w:szCs w:val="20"/>
        </w:rPr>
        <w:t xml:space="preserve"> to be non-infringing. If </w:t>
      </w:r>
      <w:r w:rsidR="00457D65">
        <w:rPr>
          <w:rFonts w:ascii="Arial" w:hAnsi="Arial"/>
          <w:sz w:val="20"/>
          <w:szCs w:val="20"/>
        </w:rPr>
        <w:t>Silk</w:t>
      </w:r>
      <w:r w:rsidRPr="00621555">
        <w:rPr>
          <w:rFonts w:ascii="Arial" w:hAnsi="Arial"/>
          <w:sz w:val="20"/>
          <w:szCs w:val="20"/>
        </w:rPr>
        <w:t xml:space="preserve"> elects not to employ any of the options contained in the previous sentence during the Term, </w:t>
      </w:r>
      <w:r w:rsidR="00457D65">
        <w:rPr>
          <w:rFonts w:ascii="Arial" w:hAnsi="Arial"/>
          <w:sz w:val="20"/>
          <w:szCs w:val="20"/>
        </w:rPr>
        <w:t>Silk</w:t>
      </w:r>
      <w:r w:rsidRPr="00621555">
        <w:rPr>
          <w:rFonts w:ascii="Arial" w:hAnsi="Arial"/>
          <w:sz w:val="20"/>
          <w:szCs w:val="20"/>
        </w:rPr>
        <w:t xml:space="preserve"> may terminate this Agreement and refund to Customer all pre-paid amounts in respect of unused periods. </w:t>
      </w:r>
      <w:r w:rsidR="00457D65">
        <w:rPr>
          <w:rFonts w:ascii="Arial" w:hAnsi="Arial"/>
          <w:sz w:val="20"/>
          <w:szCs w:val="20"/>
        </w:rPr>
        <w:t>Silk</w:t>
      </w:r>
      <w:r w:rsidRPr="00621555">
        <w:rPr>
          <w:rFonts w:ascii="Arial" w:hAnsi="Arial"/>
          <w:sz w:val="20"/>
          <w:szCs w:val="20"/>
        </w:rPr>
        <w:t xml:space="preserve"> has no liability or obligations hereunder in respect of </w:t>
      </w:r>
      <w:r w:rsidR="00A01D51">
        <w:rPr>
          <w:rFonts w:ascii="Arial" w:hAnsi="Arial"/>
          <w:sz w:val="20"/>
          <w:szCs w:val="20"/>
        </w:rPr>
        <w:t xml:space="preserve">any Servers or </w:t>
      </w:r>
      <w:r w:rsidR="00733D29">
        <w:rPr>
          <w:rFonts w:ascii="Arial" w:hAnsi="Arial"/>
          <w:sz w:val="20"/>
          <w:szCs w:val="20"/>
        </w:rPr>
        <w:t xml:space="preserve">other hardware or </w:t>
      </w:r>
      <w:r w:rsidR="00A01D51">
        <w:rPr>
          <w:rFonts w:ascii="Arial" w:hAnsi="Arial"/>
          <w:sz w:val="20"/>
          <w:szCs w:val="20"/>
        </w:rPr>
        <w:t xml:space="preserve">cloud </w:t>
      </w:r>
      <w:r w:rsidR="008B561D">
        <w:rPr>
          <w:rFonts w:ascii="Arial" w:hAnsi="Arial"/>
          <w:sz w:val="20"/>
          <w:szCs w:val="20"/>
        </w:rPr>
        <w:t>infrastructure</w:t>
      </w:r>
      <w:r w:rsidR="00A01D51">
        <w:rPr>
          <w:rFonts w:ascii="Arial" w:hAnsi="Arial"/>
          <w:sz w:val="20"/>
          <w:szCs w:val="20"/>
        </w:rPr>
        <w:t xml:space="preserve">, or in respect of </w:t>
      </w:r>
      <w:r w:rsidRPr="00621555">
        <w:rPr>
          <w:rFonts w:ascii="Arial" w:hAnsi="Arial"/>
          <w:sz w:val="20"/>
          <w:szCs w:val="20"/>
        </w:rPr>
        <w:t xml:space="preserve">the use of the </w:t>
      </w:r>
      <w:r w:rsidR="00621555">
        <w:rPr>
          <w:rFonts w:ascii="Arial" w:hAnsi="Arial"/>
          <w:sz w:val="20"/>
          <w:szCs w:val="20"/>
        </w:rPr>
        <w:t>Solution</w:t>
      </w:r>
      <w:r w:rsidRPr="00621555">
        <w:rPr>
          <w:rFonts w:ascii="Arial" w:hAnsi="Arial"/>
          <w:sz w:val="20"/>
          <w:szCs w:val="20"/>
        </w:rPr>
        <w:t xml:space="preserve"> not in compliance with this Agreement, or from any claim to the extent resulting from the use of the </w:t>
      </w:r>
      <w:r w:rsidR="00621555">
        <w:rPr>
          <w:rFonts w:ascii="Arial" w:hAnsi="Arial"/>
          <w:sz w:val="20"/>
          <w:szCs w:val="20"/>
        </w:rPr>
        <w:t xml:space="preserve">Solution </w:t>
      </w:r>
      <w:r w:rsidRPr="00621555">
        <w:rPr>
          <w:rFonts w:ascii="Arial" w:hAnsi="Arial"/>
          <w:sz w:val="20"/>
          <w:szCs w:val="20"/>
        </w:rPr>
        <w:t xml:space="preserve">in combination with third party software, hardware or services, or from any modification to the </w:t>
      </w:r>
      <w:r w:rsidR="00621555">
        <w:rPr>
          <w:rFonts w:ascii="Arial" w:hAnsi="Arial"/>
          <w:sz w:val="20"/>
          <w:szCs w:val="20"/>
        </w:rPr>
        <w:t xml:space="preserve">Solution not made on behalf of </w:t>
      </w:r>
      <w:r w:rsidR="00457D65">
        <w:rPr>
          <w:rFonts w:ascii="Arial" w:hAnsi="Arial"/>
          <w:sz w:val="20"/>
          <w:szCs w:val="20"/>
        </w:rPr>
        <w:t>Silk</w:t>
      </w:r>
      <w:r w:rsidR="00621555">
        <w:rPr>
          <w:rFonts w:ascii="Arial" w:hAnsi="Arial"/>
          <w:sz w:val="20"/>
          <w:szCs w:val="20"/>
        </w:rPr>
        <w:t>.</w:t>
      </w:r>
      <w:bookmarkStart w:id="3" w:name="_Ref91517189"/>
      <w:bookmarkEnd w:id="2"/>
    </w:p>
    <w:p w14:paraId="70C4E4D9" w14:textId="04F8E63F" w:rsidR="00132541" w:rsidRPr="00621555" w:rsidRDefault="00132541" w:rsidP="00621555">
      <w:pPr>
        <w:pStyle w:val="Heading2"/>
        <w:numPr>
          <w:ilvl w:val="1"/>
          <w:numId w:val="40"/>
        </w:numPr>
        <w:ind w:left="0" w:firstLine="567"/>
        <w:jc w:val="both"/>
        <w:rPr>
          <w:rFonts w:ascii="Arial" w:hAnsi="Arial"/>
          <w:sz w:val="20"/>
          <w:szCs w:val="20"/>
        </w:rPr>
      </w:pPr>
      <w:r w:rsidRPr="00621555">
        <w:rPr>
          <w:rFonts w:ascii="Arial" w:hAnsi="Arial"/>
          <w:b/>
          <w:bCs w:val="0"/>
          <w:sz w:val="20"/>
          <w:szCs w:val="20"/>
        </w:rPr>
        <w:t>Limitation of Liability</w:t>
      </w:r>
      <w:bookmarkEnd w:id="3"/>
      <w:r w:rsidR="00621555" w:rsidRPr="00621555">
        <w:rPr>
          <w:rFonts w:ascii="Arial" w:hAnsi="Arial"/>
          <w:sz w:val="20"/>
          <w:szCs w:val="20"/>
        </w:rPr>
        <w:t xml:space="preserve">. Notwithstanding anything to the contrary in the agreement, in no event shall </w:t>
      </w:r>
      <w:r w:rsidR="00457D65">
        <w:rPr>
          <w:rFonts w:ascii="Arial" w:hAnsi="Arial"/>
          <w:sz w:val="20"/>
          <w:szCs w:val="20"/>
        </w:rPr>
        <w:t>Silk</w:t>
      </w:r>
      <w:r w:rsidR="00621555" w:rsidRPr="00621555">
        <w:rPr>
          <w:rFonts w:ascii="Arial" w:hAnsi="Arial"/>
          <w:sz w:val="20"/>
          <w:szCs w:val="20"/>
        </w:rPr>
        <w:t xml:space="preserve">, its present and former parents, subsidiaries, affiliates, representatives, insurers, suppliers, distributors or licensors be liable for any punitive, special, incidental, consequential, indirect or exemplary damages, (including, but not limited to, </w:t>
      </w:r>
      <w:r w:rsidR="00621555" w:rsidRPr="00621555">
        <w:rPr>
          <w:rStyle w:val="DeltaViewInsertion"/>
          <w:rFonts w:ascii="Arial" w:hAnsi="Arial"/>
          <w:b w:val="0"/>
          <w:color w:val="000000"/>
          <w:sz w:val="20"/>
          <w:szCs w:val="20"/>
          <w:u w:val="none"/>
        </w:rPr>
        <w:t xml:space="preserve">loss of property or equipment, </w:t>
      </w:r>
      <w:r w:rsidR="00621555" w:rsidRPr="00621555">
        <w:rPr>
          <w:rFonts w:ascii="Arial" w:hAnsi="Arial"/>
          <w:sz w:val="20"/>
          <w:szCs w:val="20"/>
        </w:rPr>
        <w:t xml:space="preserve">loss of profits, loss of revenues, loss of data, business interruption, damage to business reputation, or loss of use)., </w:t>
      </w:r>
      <w:r w:rsidR="00C437A8">
        <w:rPr>
          <w:rFonts w:ascii="Arial" w:hAnsi="Arial"/>
          <w:sz w:val="20"/>
          <w:szCs w:val="20"/>
        </w:rPr>
        <w:t>T</w:t>
      </w:r>
      <w:r w:rsidR="00621555" w:rsidRPr="00621555">
        <w:rPr>
          <w:rFonts w:ascii="Arial" w:hAnsi="Arial"/>
          <w:sz w:val="20"/>
          <w:szCs w:val="20"/>
        </w:rPr>
        <w:t xml:space="preserve">he maximum liability of </w:t>
      </w:r>
      <w:r w:rsidR="00457D65">
        <w:rPr>
          <w:rFonts w:ascii="Arial" w:hAnsi="Arial"/>
          <w:sz w:val="20"/>
          <w:szCs w:val="20"/>
        </w:rPr>
        <w:t>Silk</w:t>
      </w:r>
      <w:r w:rsidR="00621555" w:rsidRPr="00621555">
        <w:rPr>
          <w:rFonts w:ascii="Arial" w:hAnsi="Arial"/>
          <w:sz w:val="20"/>
          <w:szCs w:val="20"/>
        </w:rPr>
        <w:t xml:space="preserve"> and its present and former parents, subsidiaries, affiliates, representatives, insurers, suppliers, distributors and licensors arising out of the agreement, shall not exceed the actual payments received by </w:t>
      </w:r>
      <w:r w:rsidR="00457D65">
        <w:rPr>
          <w:rFonts w:ascii="Arial" w:hAnsi="Arial"/>
          <w:sz w:val="20"/>
          <w:szCs w:val="20"/>
        </w:rPr>
        <w:t>Silk</w:t>
      </w:r>
      <w:r w:rsidR="00621555" w:rsidRPr="00621555">
        <w:rPr>
          <w:rFonts w:ascii="Arial" w:hAnsi="Arial"/>
          <w:sz w:val="20"/>
          <w:szCs w:val="20"/>
        </w:rPr>
        <w:t xml:space="preserve"> from the customer </w:t>
      </w:r>
      <w:r w:rsidR="00C437A8">
        <w:rPr>
          <w:rFonts w:ascii="Arial" w:hAnsi="Arial"/>
          <w:sz w:val="20"/>
          <w:szCs w:val="20"/>
        </w:rPr>
        <w:t xml:space="preserve">in the period of the </w:t>
      </w:r>
      <w:r w:rsidR="00AE7546">
        <w:rPr>
          <w:rFonts w:ascii="Arial" w:hAnsi="Arial"/>
          <w:sz w:val="20"/>
          <w:szCs w:val="20"/>
        </w:rPr>
        <w:t>prior 12</w:t>
      </w:r>
      <w:r w:rsidR="00C437A8">
        <w:rPr>
          <w:rFonts w:ascii="Arial" w:hAnsi="Arial"/>
          <w:sz w:val="20"/>
          <w:szCs w:val="20"/>
        </w:rPr>
        <w:t xml:space="preserve"> months, </w:t>
      </w:r>
      <w:r w:rsidR="00621555" w:rsidRPr="00621555">
        <w:rPr>
          <w:rFonts w:ascii="Arial" w:hAnsi="Arial"/>
          <w:sz w:val="20"/>
          <w:szCs w:val="20"/>
        </w:rPr>
        <w:t xml:space="preserve">under the agreement. </w:t>
      </w:r>
      <w:r w:rsidR="00457D65">
        <w:rPr>
          <w:rFonts w:ascii="Arial" w:hAnsi="Arial"/>
          <w:sz w:val="20"/>
          <w:szCs w:val="20"/>
        </w:rPr>
        <w:t>Silk</w:t>
      </w:r>
      <w:r w:rsidR="00712E75">
        <w:rPr>
          <w:rFonts w:ascii="Arial" w:hAnsi="Arial"/>
          <w:sz w:val="20"/>
          <w:szCs w:val="20"/>
        </w:rPr>
        <w:t xml:space="preserve"> does not provide any Servers or cloud infrastructure, and </w:t>
      </w:r>
      <w:r w:rsidR="00457D65">
        <w:rPr>
          <w:rFonts w:ascii="Arial" w:hAnsi="Arial"/>
          <w:sz w:val="20"/>
          <w:szCs w:val="20"/>
        </w:rPr>
        <w:t>Silk</w:t>
      </w:r>
      <w:r w:rsidR="00712E75">
        <w:rPr>
          <w:rFonts w:ascii="Arial" w:hAnsi="Arial"/>
          <w:sz w:val="20"/>
          <w:szCs w:val="20"/>
        </w:rPr>
        <w:t xml:space="preserve"> shall not have any liability in respect of the Servers or cloud infrastructure or in respect of </w:t>
      </w:r>
      <w:r w:rsidR="002C458C">
        <w:rPr>
          <w:rFonts w:ascii="Arial" w:hAnsi="Arial"/>
          <w:sz w:val="20"/>
          <w:szCs w:val="20"/>
        </w:rPr>
        <w:t xml:space="preserve">any changes in </w:t>
      </w:r>
      <w:r w:rsidR="00712E75">
        <w:rPr>
          <w:rFonts w:ascii="Arial" w:hAnsi="Arial"/>
          <w:sz w:val="20"/>
          <w:szCs w:val="20"/>
        </w:rPr>
        <w:t xml:space="preserve">the compatibility or </w:t>
      </w:r>
      <w:bookmarkStart w:id="4" w:name="_Hlk37791790"/>
      <w:r w:rsidR="00712E75">
        <w:rPr>
          <w:rFonts w:ascii="Arial" w:hAnsi="Arial"/>
          <w:sz w:val="20"/>
          <w:szCs w:val="20"/>
        </w:rPr>
        <w:t>interoperability</w:t>
      </w:r>
      <w:bookmarkEnd w:id="4"/>
      <w:r w:rsidR="00712E75">
        <w:rPr>
          <w:rFonts w:ascii="Arial" w:hAnsi="Arial"/>
          <w:sz w:val="20"/>
          <w:szCs w:val="20"/>
        </w:rPr>
        <w:t xml:space="preserve"> of the Servers or cloud infrastructure with </w:t>
      </w:r>
      <w:r w:rsidR="00712E75">
        <w:rPr>
          <w:rFonts w:ascii="Arial" w:hAnsi="Arial"/>
          <w:sz w:val="20"/>
          <w:szCs w:val="20"/>
        </w:rPr>
        <w:lastRenderedPageBreak/>
        <w:t>the Solution</w:t>
      </w:r>
      <w:r w:rsidR="00891474">
        <w:rPr>
          <w:rFonts w:ascii="Arial" w:hAnsi="Arial"/>
          <w:sz w:val="20"/>
          <w:szCs w:val="20"/>
        </w:rPr>
        <w:t xml:space="preserve"> or in respect of any services provided by the third party providing the Servers or cloud infrastructure</w:t>
      </w:r>
      <w:r w:rsidR="00712E75">
        <w:rPr>
          <w:rFonts w:ascii="Arial" w:hAnsi="Arial"/>
          <w:sz w:val="20"/>
          <w:szCs w:val="20"/>
        </w:rPr>
        <w:t xml:space="preserve">. </w:t>
      </w:r>
    </w:p>
    <w:p w14:paraId="09CD115F" w14:textId="639EACDA" w:rsidR="00A36FF9" w:rsidRPr="00F32AA2" w:rsidRDefault="00A36FF9" w:rsidP="00F32AA2">
      <w:pPr>
        <w:pStyle w:val="ListParagraph"/>
        <w:keepNext/>
        <w:numPr>
          <w:ilvl w:val="0"/>
          <w:numId w:val="40"/>
        </w:numPr>
        <w:ind w:left="0" w:firstLine="0"/>
        <w:jc w:val="both"/>
        <w:rPr>
          <w:rFonts w:ascii="Arial" w:hAnsi="Arial" w:cs="Arial"/>
          <w:b/>
          <w:sz w:val="20"/>
          <w:szCs w:val="20"/>
        </w:rPr>
      </w:pPr>
      <w:r>
        <w:rPr>
          <w:rFonts w:ascii="Arial" w:hAnsi="Arial" w:cs="Arial"/>
          <w:b/>
          <w:sz w:val="20"/>
          <w:szCs w:val="20"/>
        </w:rPr>
        <w:t xml:space="preserve">Data Protection and Privacy. </w:t>
      </w:r>
      <w:r w:rsidR="00457D65">
        <w:rPr>
          <w:rFonts w:ascii="Arial" w:hAnsi="Arial" w:cs="Arial"/>
          <w:bCs/>
          <w:sz w:val="20"/>
          <w:szCs w:val="20"/>
        </w:rPr>
        <w:t>Silk</w:t>
      </w:r>
      <w:r w:rsidR="00891474">
        <w:rPr>
          <w:rFonts w:ascii="Arial" w:hAnsi="Arial" w:cs="Arial"/>
          <w:bCs/>
          <w:sz w:val="20"/>
          <w:szCs w:val="20"/>
        </w:rPr>
        <w:t xml:space="preserve"> shall generally not have access to any data stored by Customer using the Solution. </w:t>
      </w:r>
      <w:r w:rsidR="00457D65">
        <w:rPr>
          <w:rFonts w:ascii="Arial" w:hAnsi="Arial" w:cs="Arial"/>
          <w:bCs/>
          <w:sz w:val="20"/>
          <w:szCs w:val="20"/>
        </w:rPr>
        <w:t>Silk</w:t>
      </w:r>
      <w:r w:rsidR="00891474">
        <w:rPr>
          <w:rFonts w:ascii="Arial" w:hAnsi="Arial" w:cs="Arial"/>
          <w:bCs/>
          <w:sz w:val="20"/>
          <w:szCs w:val="20"/>
        </w:rPr>
        <w:t xml:space="preserve">'s Clarity tool shall provide </w:t>
      </w:r>
      <w:r w:rsidR="00457D65">
        <w:rPr>
          <w:rFonts w:ascii="Arial" w:hAnsi="Arial" w:cs="Arial"/>
          <w:bCs/>
          <w:sz w:val="20"/>
          <w:szCs w:val="20"/>
        </w:rPr>
        <w:t>Silk</w:t>
      </w:r>
      <w:r w:rsidR="00891474">
        <w:rPr>
          <w:rFonts w:ascii="Arial" w:hAnsi="Arial" w:cs="Arial"/>
          <w:bCs/>
          <w:sz w:val="20"/>
          <w:szCs w:val="20"/>
        </w:rPr>
        <w:t xml:space="preserve"> with data concerning the use or access of the Solution by Customer. </w:t>
      </w:r>
      <w:r w:rsidR="009C3479">
        <w:rPr>
          <w:rFonts w:ascii="Arial" w:hAnsi="Arial" w:cs="Arial"/>
          <w:b/>
          <w:i/>
          <w:iCs/>
          <w:sz w:val="20"/>
          <w:szCs w:val="20"/>
        </w:rPr>
        <w:t xml:space="preserve"> </w:t>
      </w:r>
      <w:r w:rsidR="00F32AA2" w:rsidRPr="00BD269D">
        <w:rPr>
          <w:rFonts w:ascii="Arial" w:hAnsi="Arial" w:cs="Arial"/>
          <w:bCs/>
          <w:sz w:val="20"/>
          <w:szCs w:val="20"/>
        </w:rPr>
        <w:t>By analyzing the information receive</w:t>
      </w:r>
      <w:r w:rsidR="00F32AA2">
        <w:rPr>
          <w:rFonts w:ascii="Arial" w:hAnsi="Arial" w:cs="Arial"/>
          <w:bCs/>
          <w:sz w:val="20"/>
          <w:szCs w:val="20"/>
        </w:rPr>
        <w:t>d</w:t>
      </w:r>
      <w:r w:rsidR="00F32AA2" w:rsidRPr="00BD269D">
        <w:rPr>
          <w:rFonts w:ascii="Arial" w:hAnsi="Arial" w:cs="Arial"/>
          <w:bCs/>
          <w:sz w:val="20"/>
          <w:szCs w:val="20"/>
        </w:rPr>
        <w:t xml:space="preserve">, </w:t>
      </w:r>
      <w:r w:rsidR="00457D65">
        <w:rPr>
          <w:rFonts w:ascii="Arial" w:hAnsi="Arial" w:cs="Arial"/>
          <w:bCs/>
          <w:sz w:val="20"/>
          <w:szCs w:val="20"/>
        </w:rPr>
        <w:t>Silk</w:t>
      </w:r>
      <w:r w:rsidR="00F32AA2" w:rsidRPr="00BD269D">
        <w:rPr>
          <w:rFonts w:ascii="Arial" w:hAnsi="Arial" w:cs="Arial"/>
          <w:bCs/>
          <w:sz w:val="20"/>
          <w:szCs w:val="20"/>
        </w:rPr>
        <w:t xml:space="preserve"> may compile statistical information across </w:t>
      </w:r>
      <w:r w:rsidR="00F32AA2">
        <w:rPr>
          <w:rFonts w:ascii="Arial" w:hAnsi="Arial" w:cs="Arial"/>
          <w:bCs/>
          <w:sz w:val="20"/>
          <w:szCs w:val="20"/>
        </w:rPr>
        <w:t xml:space="preserve">its install base. Such statistical information is </w:t>
      </w:r>
      <w:proofErr w:type="gramStart"/>
      <w:r w:rsidR="00F32AA2">
        <w:rPr>
          <w:rFonts w:ascii="Arial" w:hAnsi="Arial" w:cs="Arial"/>
          <w:bCs/>
          <w:sz w:val="20"/>
          <w:szCs w:val="20"/>
        </w:rPr>
        <w:t>anonymous</w:t>
      </w:r>
      <w:proofErr w:type="gramEnd"/>
      <w:r w:rsidR="00F32AA2">
        <w:rPr>
          <w:rFonts w:ascii="Arial" w:hAnsi="Arial" w:cs="Arial"/>
          <w:bCs/>
          <w:sz w:val="20"/>
          <w:szCs w:val="20"/>
        </w:rPr>
        <w:t xml:space="preserve"> and </w:t>
      </w:r>
      <w:r w:rsidR="00457D65">
        <w:rPr>
          <w:rFonts w:ascii="Arial" w:hAnsi="Arial" w:cs="Arial"/>
          <w:bCs/>
          <w:sz w:val="20"/>
          <w:szCs w:val="20"/>
        </w:rPr>
        <w:t>Silk</w:t>
      </w:r>
      <w:r w:rsidR="00F32AA2">
        <w:rPr>
          <w:rFonts w:ascii="Arial" w:hAnsi="Arial" w:cs="Arial"/>
          <w:bCs/>
          <w:sz w:val="20"/>
          <w:szCs w:val="20"/>
        </w:rPr>
        <w:t xml:space="preserve"> will not associate such statistical information with specific users without the consent of the applicable user. </w:t>
      </w:r>
      <w:r w:rsidR="00457D65">
        <w:rPr>
          <w:rFonts w:ascii="Arial" w:hAnsi="Arial" w:cs="Arial"/>
          <w:bCs/>
          <w:sz w:val="20"/>
          <w:szCs w:val="20"/>
        </w:rPr>
        <w:t>Silk</w:t>
      </w:r>
      <w:r w:rsidR="00F32AA2">
        <w:rPr>
          <w:rFonts w:ascii="Arial" w:hAnsi="Arial" w:cs="Arial"/>
          <w:bCs/>
          <w:sz w:val="20"/>
          <w:szCs w:val="20"/>
        </w:rPr>
        <w:t xml:space="preserve"> may use such statistical data to analyze and improve its Solution and other services and </w:t>
      </w:r>
      <w:proofErr w:type="gramStart"/>
      <w:r w:rsidR="00F32AA2">
        <w:rPr>
          <w:rFonts w:ascii="Arial" w:hAnsi="Arial" w:cs="Arial"/>
          <w:bCs/>
          <w:sz w:val="20"/>
          <w:szCs w:val="20"/>
        </w:rPr>
        <w:t>technology, and</w:t>
      </w:r>
      <w:proofErr w:type="gramEnd"/>
      <w:r w:rsidR="00F32AA2">
        <w:rPr>
          <w:rFonts w:ascii="Arial" w:hAnsi="Arial" w:cs="Arial"/>
          <w:bCs/>
          <w:sz w:val="20"/>
          <w:szCs w:val="20"/>
        </w:rPr>
        <w:t xml:space="preserve"> understand trends and customer needs.</w:t>
      </w:r>
      <w:r w:rsidR="00F32AA2">
        <w:rPr>
          <w:rFonts w:ascii="Arial" w:hAnsi="Arial" w:cs="Arial"/>
          <w:b/>
          <w:sz w:val="20"/>
          <w:szCs w:val="20"/>
        </w:rPr>
        <w:t xml:space="preserve"> </w:t>
      </w:r>
      <w:r w:rsidR="00457D65">
        <w:rPr>
          <w:rFonts w:ascii="Arial" w:hAnsi="Arial" w:cs="Arial"/>
          <w:bCs/>
          <w:sz w:val="20"/>
          <w:szCs w:val="20"/>
        </w:rPr>
        <w:t>Silk</w:t>
      </w:r>
      <w:r w:rsidR="00F32AA2">
        <w:rPr>
          <w:rFonts w:ascii="Arial" w:hAnsi="Arial" w:cs="Arial"/>
          <w:b/>
          <w:sz w:val="20"/>
          <w:szCs w:val="20"/>
        </w:rPr>
        <w:t xml:space="preserve"> </w:t>
      </w:r>
      <w:r w:rsidR="00F32AA2" w:rsidRPr="00F32AA2">
        <w:rPr>
          <w:rFonts w:ascii="Arial" w:hAnsi="Arial" w:cs="Arial"/>
          <w:bCs/>
          <w:sz w:val="20"/>
          <w:szCs w:val="20"/>
        </w:rPr>
        <w:t xml:space="preserve">may share such anonymous information with </w:t>
      </w:r>
      <w:r w:rsidR="00F32AA2">
        <w:rPr>
          <w:rFonts w:ascii="Arial" w:hAnsi="Arial" w:cs="Arial"/>
          <w:bCs/>
          <w:sz w:val="20"/>
          <w:szCs w:val="20"/>
        </w:rPr>
        <w:t>its</w:t>
      </w:r>
      <w:r w:rsidR="00F32AA2" w:rsidRPr="00F32AA2">
        <w:rPr>
          <w:rFonts w:ascii="Arial" w:hAnsi="Arial" w:cs="Arial"/>
          <w:bCs/>
          <w:sz w:val="20"/>
          <w:szCs w:val="20"/>
        </w:rPr>
        <w:t xml:space="preserve"> </w:t>
      </w:r>
      <w:r w:rsidR="00F32AA2">
        <w:rPr>
          <w:rFonts w:ascii="Arial" w:hAnsi="Arial" w:cs="Arial"/>
          <w:bCs/>
          <w:sz w:val="20"/>
          <w:szCs w:val="20"/>
        </w:rPr>
        <w:t xml:space="preserve">commercial </w:t>
      </w:r>
      <w:r w:rsidR="00F32AA2" w:rsidRPr="00F32AA2">
        <w:rPr>
          <w:rFonts w:ascii="Arial" w:hAnsi="Arial" w:cs="Arial"/>
          <w:bCs/>
          <w:sz w:val="20"/>
          <w:szCs w:val="20"/>
        </w:rPr>
        <w:t>partners</w:t>
      </w:r>
      <w:r w:rsidR="00F32AA2">
        <w:rPr>
          <w:rFonts w:ascii="Arial" w:hAnsi="Arial" w:cs="Arial"/>
          <w:bCs/>
          <w:sz w:val="20"/>
          <w:szCs w:val="20"/>
        </w:rPr>
        <w:t>.</w:t>
      </w:r>
    </w:p>
    <w:p w14:paraId="37BA81F7" w14:textId="77777777" w:rsidR="00A36FF9" w:rsidRDefault="00A36FF9" w:rsidP="00A36FF9">
      <w:pPr>
        <w:pStyle w:val="ListParagraph"/>
        <w:keepNext/>
        <w:ind w:left="851"/>
        <w:jc w:val="both"/>
        <w:rPr>
          <w:rFonts w:ascii="Arial" w:hAnsi="Arial" w:cs="Arial"/>
          <w:b/>
          <w:sz w:val="20"/>
          <w:szCs w:val="20"/>
        </w:rPr>
      </w:pPr>
    </w:p>
    <w:p w14:paraId="7598D27A" w14:textId="1B200DB4" w:rsidR="00621555" w:rsidRPr="00FE1E1B" w:rsidRDefault="00621555" w:rsidP="00621555">
      <w:pPr>
        <w:pStyle w:val="ListParagraph"/>
        <w:keepNext/>
        <w:numPr>
          <w:ilvl w:val="0"/>
          <w:numId w:val="40"/>
        </w:numPr>
        <w:ind w:left="851" w:hanging="851"/>
        <w:jc w:val="both"/>
        <w:rPr>
          <w:rFonts w:ascii="Arial" w:hAnsi="Arial" w:cs="Arial"/>
          <w:b/>
          <w:sz w:val="20"/>
          <w:szCs w:val="20"/>
        </w:rPr>
      </w:pPr>
      <w:r w:rsidRPr="00FE1E1B">
        <w:rPr>
          <w:rFonts w:ascii="Arial" w:hAnsi="Arial" w:cs="Arial"/>
          <w:b/>
          <w:sz w:val="20"/>
          <w:szCs w:val="20"/>
        </w:rPr>
        <w:t>Intellectual Property and Confidentiality</w:t>
      </w:r>
    </w:p>
    <w:p w14:paraId="02CF92C0" w14:textId="77777777" w:rsidR="00621555" w:rsidRPr="001E0AC5" w:rsidRDefault="00621555" w:rsidP="00621555">
      <w:pPr>
        <w:rPr>
          <w:rFonts w:ascii="Arial" w:hAnsi="Arial" w:cs="Arial"/>
          <w:b/>
          <w:sz w:val="20"/>
          <w:szCs w:val="20"/>
          <w:u w:val="single"/>
        </w:rPr>
      </w:pPr>
    </w:p>
    <w:p w14:paraId="0733A9C7" w14:textId="34775865" w:rsidR="00DB1620" w:rsidRDefault="00A36FF9" w:rsidP="00DB1620">
      <w:pPr>
        <w:pStyle w:val="Legal2L2"/>
        <w:numPr>
          <w:ilvl w:val="1"/>
          <w:numId w:val="40"/>
        </w:numPr>
        <w:ind w:left="0" w:firstLine="709"/>
        <w:rPr>
          <w:rFonts w:ascii="Arial" w:hAnsi="Arial" w:cs="Arial"/>
          <w:sz w:val="20"/>
        </w:rPr>
      </w:pPr>
      <w:r>
        <w:rPr>
          <w:rFonts w:ascii="Arial" w:hAnsi="Arial" w:cs="Arial"/>
          <w:b/>
          <w:bCs/>
          <w:sz w:val="20"/>
        </w:rPr>
        <w:t>Intellectual Property</w:t>
      </w:r>
      <w:r w:rsidR="00621555" w:rsidRPr="001E0AC5">
        <w:rPr>
          <w:rFonts w:ascii="Arial" w:hAnsi="Arial" w:cs="Arial"/>
          <w:sz w:val="20"/>
        </w:rPr>
        <w:t xml:space="preserve">. </w:t>
      </w:r>
      <w:r w:rsidR="00457D65">
        <w:rPr>
          <w:rFonts w:ascii="Arial" w:hAnsi="Arial" w:cs="Arial"/>
          <w:sz w:val="20"/>
        </w:rPr>
        <w:t>Silk</w:t>
      </w:r>
      <w:r w:rsidR="00621555" w:rsidRPr="001E0AC5">
        <w:rPr>
          <w:rFonts w:ascii="Arial" w:hAnsi="Arial" w:cs="Arial"/>
          <w:sz w:val="20"/>
        </w:rPr>
        <w:t xml:space="preserve"> retains sole and exclusive ownership of all</w:t>
      </w:r>
      <w:r w:rsidR="00621555">
        <w:rPr>
          <w:rFonts w:ascii="Arial" w:hAnsi="Arial" w:cs="Arial"/>
          <w:sz w:val="20"/>
        </w:rPr>
        <w:t xml:space="preserve"> intellectual property rights </w:t>
      </w:r>
      <w:r w:rsidR="00A307D4">
        <w:rPr>
          <w:rFonts w:ascii="Arial" w:hAnsi="Arial" w:cs="Arial"/>
          <w:sz w:val="20"/>
        </w:rPr>
        <w:t>in respect of the Solution and documentation in respect thereof. I</w:t>
      </w:r>
      <w:r w:rsidR="00621555" w:rsidRPr="001E0AC5">
        <w:rPr>
          <w:rFonts w:ascii="Arial" w:hAnsi="Arial" w:cs="Arial"/>
          <w:sz w:val="20"/>
        </w:rPr>
        <w:t xml:space="preserve">f </w:t>
      </w:r>
      <w:r w:rsidR="00621555">
        <w:rPr>
          <w:rFonts w:ascii="Arial" w:hAnsi="Arial" w:cs="Arial"/>
          <w:sz w:val="20"/>
        </w:rPr>
        <w:t>Customer</w:t>
      </w:r>
      <w:r w:rsidR="00621555" w:rsidRPr="001E0AC5">
        <w:rPr>
          <w:rFonts w:ascii="Arial" w:hAnsi="Arial" w:cs="Arial"/>
          <w:sz w:val="20"/>
        </w:rPr>
        <w:t xml:space="preserve"> provides </w:t>
      </w:r>
      <w:r w:rsidR="00457D65">
        <w:rPr>
          <w:rFonts w:ascii="Arial" w:hAnsi="Arial" w:cs="Arial"/>
          <w:sz w:val="20"/>
        </w:rPr>
        <w:t>Silk</w:t>
      </w:r>
      <w:r w:rsidR="00621555" w:rsidRPr="001E0AC5">
        <w:rPr>
          <w:rFonts w:ascii="Arial" w:hAnsi="Arial" w:cs="Arial"/>
          <w:sz w:val="20"/>
        </w:rPr>
        <w:t xml:space="preserve"> with comments or suggestions concerning the modification, correction, improvement or enhancement of the </w:t>
      </w:r>
      <w:r w:rsidR="00A307D4">
        <w:rPr>
          <w:rFonts w:ascii="Arial" w:hAnsi="Arial" w:cs="Arial"/>
          <w:sz w:val="20"/>
        </w:rPr>
        <w:t>Solution</w:t>
      </w:r>
      <w:r w:rsidR="00621555" w:rsidRPr="001E0AC5">
        <w:rPr>
          <w:rFonts w:ascii="Arial" w:hAnsi="Arial" w:cs="Arial"/>
          <w:sz w:val="20"/>
        </w:rPr>
        <w:t>, then such comments and suggestions shall not be subject to any non-di</w:t>
      </w:r>
      <w:r w:rsidR="00621555">
        <w:rPr>
          <w:rFonts w:ascii="Arial" w:hAnsi="Arial" w:cs="Arial"/>
          <w:sz w:val="20"/>
        </w:rPr>
        <w:t>sclosure or non-use obligations</w:t>
      </w:r>
      <w:r w:rsidR="00DB1620">
        <w:rPr>
          <w:rFonts w:ascii="Arial" w:hAnsi="Arial" w:cs="Arial"/>
          <w:sz w:val="20"/>
        </w:rPr>
        <w:t>.</w:t>
      </w:r>
    </w:p>
    <w:p w14:paraId="0A3C573C" w14:textId="0D2427D6" w:rsidR="00A307D4" w:rsidRPr="00DB1620" w:rsidRDefault="00621555" w:rsidP="00DB1620">
      <w:pPr>
        <w:pStyle w:val="Legal2L2"/>
        <w:numPr>
          <w:ilvl w:val="1"/>
          <w:numId w:val="40"/>
        </w:numPr>
        <w:ind w:left="0" w:firstLine="709"/>
        <w:rPr>
          <w:rFonts w:ascii="Arial" w:hAnsi="Arial" w:cs="Arial"/>
          <w:sz w:val="20"/>
        </w:rPr>
      </w:pPr>
      <w:r w:rsidRPr="00DB1620">
        <w:rPr>
          <w:rFonts w:ascii="Arial" w:hAnsi="Arial" w:cs="Arial"/>
          <w:b/>
          <w:bCs/>
          <w:sz w:val="20"/>
        </w:rPr>
        <w:t>Protection of Confidential Information</w:t>
      </w:r>
      <w:r w:rsidRPr="00DB1620">
        <w:rPr>
          <w:rFonts w:ascii="Arial" w:hAnsi="Arial" w:cs="Arial"/>
          <w:sz w:val="20"/>
        </w:rPr>
        <w:t xml:space="preserve">.  During the Term and for a period of five (5) years </w:t>
      </w:r>
      <w:r w:rsidR="00DB1620" w:rsidRPr="00DB1620">
        <w:rPr>
          <w:rFonts w:ascii="Arial" w:hAnsi="Arial" w:cs="Arial"/>
          <w:sz w:val="20"/>
        </w:rPr>
        <w:t>there</w:t>
      </w:r>
      <w:r w:rsidRPr="00DB1620">
        <w:rPr>
          <w:rFonts w:ascii="Arial" w:hAnsi="Arial" w:cs="Arial"/>
          <w:sz w:val="20"/>
        </w:rPr>
        <w:t>after, each Party who receives (the “</w:t>
      </w:r>
      <w:r w:rsidRPr="00DB1620">
        <w:rPr>
          <w:rFonts w:ascii="Arial" w:hAnsi="Arial" w:cs="Arial"/>
          <w:b/>
          <w:sz w:val="20"/>
        </w:rPr>
        <w:t>Receiving Party</w:t>
      </w:r>
      <w:r w:rsidRPr="00DB1620">
        <w:rPr>
          <w:rFonts w:ascii="Arial" w:hAnsi="Arial" w:cs="Arial"/>
          <w:sz w:val="20"/>
        </w:rPr>
        <w:t>”) Confidential Information of the other Party (a “</w:t>
      </w:r>
      <w:r w:rsidRPr="00DB1620">
        <w:rPr>
          <w:rFonts w:ascii="Arial" w:hAnsi="Arial" w:cs="Arial"/>
          <w:b/>
          <w:sz w:val="20"/>
        </w:rPr>
        <w:t>Disclosing Party</w:t>
      </w:r>
      <w:r w:rsidRPr="00DB1620">
        <w:rPr>
          <w:rFonts w:ascii="Arial" w:hAnsi="Arial" w:cs="Arial"/>
          <w:sz w:val="20"/>
        </w:rPr>
        <w:t xml:space="preserve">”) agrees: (a) to hold the Disclosing Party’s Confidential Information in strict confidence, using the same degree of care and protection (but no less than a reasonable degree of care and protection) that it exercises with its own Confidential Information of a similar nature; (b) not to directly or indirectly disclose or otherwise make available any Confidential Information of the Disclosing Party to any third Person (except as explicitly set forth in this </w:t>
      </w:r>
      <w:r w:rsidR="00DB1620" w:rsidRPr="00DB1620">
        <w:rPr>
          <w:rFonts w:ascii="Arial" w:hAnsi="Arial" w:cs="Arial"/>
          <w:sz w:val="20"/>
        </w:rPr>
        <w:t>Section 7.2</w:t>
      </w:r>
      <w:r w:rsidRPr="00DB1620">
        <w:rPr>
          <w:rFonts w:ascii="Arial" w:hAnsi="Arial" w:cs="Arial"/>
          <w:sz w:val="20"/>
        </w:rPr>
        <w:t xml:space="preserve">); and (c) not to copy or use the Disclosing Party’s Confidential Information for any purpose other than as necessary to fulfill Receiving Party’s obligations or exercise its rights under the Agreement.  </w:t>
      </w:r>
      <w:r w:rsidR="00DB1620" w:rsidRPr="00DB1620">
        <w:rPr>
          <w:rFonts w:ascii="Arial" w:hAnsi="Arial" w:cs="Arial"/>
          <w:sz w:val="20"/>
        </w:rPr>
        <w:t>“</w:t>
      </w:r>
      <w:r w:rsidR="00DB1620" w:rsidRPr="00DB1620">
        <w:rPr>
          <w:rFonts w:ascii="Arial" w:hAnsi="Arial" w:cs="Arial"/>
          <w:b/>
          <w:sz w:val="20"/>
        </w:rPr>
        <w:t>Confidential Information</w:t>
      </w:r>
      <w:r w:rsidR="00DB1620" w:rsidRPr="00DB1620">
        <w:rPr>
          <w:rFonts w:ascii="Arial" w:hAnsi="Arial" w:cs="Arial"/>
          <w:sz w:val="20"/>
        </w:rPr>
        <w:t xml:space="preserve">” means all information and documentation relating to the Disclosing Party’s business of a proprietary and confidential nature, including, but not limited to, information and documentation relating to a Disclosing Party’s products, services, deliverables, intellectual property rights, customers, marketing and strategies. The terms and conditions of this Agreement are the Confidential Information of </w:t>
      </w:r>
      <w:r w:rsidR="00457D65">
        <w:rPr>
          <w:rFonts w:ascii="Arial" w:hAnsi="Arial" w:cs="Arial"/>
          <w:sz w:val="20"/>
        </w:rPr>
        <w:t>Silk</w:t>
      </w:r>
      <w:r w:rsidR="00DB1620">
        <w:rPr>
          <w:rFonts w:ascii="Arial" w:hAnsi="Arial" w:cs="Arial"/>
          <w:sz w:val="20"/>
        </w:rPr>
        <w:t xml:space="preserve">. </w:t>
      </w:r>
      <w:r w:rsidRPr="00DB1620">
        <w:rPr>
          <w:rFonts w:ascii="Arial" w:hAnsi="Arial" w:cs="Arial"/>
          <w:sz w:val="20"/>
        </w:rPr>
        <w:t xml:space="preserve">Each Party will disclose the other Party’s Confidential Information only to its </w:t>
      </w:r>
      <w:r w:rsidR="00DB1620">
        <w:rPr>
          <w:rFonts w:ascii="Arial" w:hAnsi="Arial" w:cs="Arial"/>
          <w:sz w:val="20"/>
        </w:rPr>
        <w:t>employees and independent contractors</w:t>
      </w:r>
      <w:r w:rsidRPr="00DB1620">
        <w:rPr>
          <w:rFonts w:ascii="Arial" w:hAnsi="Arial" w:cs="Arial"/>
          <w:sz w:val="20"/>
        </w:rPr>
        <w:t xml:space="preserve"> who have a need to know such information in order to fulfill such Party’s obligations under the Agreement and who have executed a confidentiality agreement with the Receiving Party under which the Disclosing Party’s Confidential Information is protected (as provided for herein) or who are bound by a professional code of professional conduct not to disclose the Disclosing Party’s Confidential Information. Notwithstanding the foregoing, the Receiving Party will be allowed to disclose the Confidential Information of the Disclosing Party to the extent that such disclosure is required by law</w:t>
      </w:r>
      <w:r w:rsidR="00DB1620" w:rsidRPr="00DB1620">
        <w:rPr>
          <w:rFonts w:ascii="Arial" w:hAnsi="Arial" w:cs="Arial"/>
          <w:sz w:val="20"/>
        </w:rPr>
        <w:t>, regulation or court order</w:t>
      </w:r>
      <w:r w:rsidRPr="00DB1620">
        <w:rPr>
          <w:rFonts w:ascii="Arial" w:hAnsi="Arial" w:cs="Arial"/>
          <w:sz w:val="20"/>
        </w:rPr>
        <w:t>; provided that the Receiving Party notifies the Disclosing Party in writing of such intended disclosure at least fourteen (14) calendar days prior to such intended disclosure and cooperates with the Disclosing Party, at the Disclosing Party’s reasonable request and expense, in any lawful action to contest or limit the scope of such required disclosure</w:t>
      </w:r>
      <w:r w:rsidR="00DB1620" w:rsidRPr="00DB1620">
        <w:rPr>
          <w:rFonts w:ascii="Arial" w:hAnsi="Arial" w:cs="Arial"/>
          <w:sz w:val="20"/>
        </w:rPr>
        <w:t>.</w:t>
      </w:r>
    </w:p>
    <w:p w14:paraId="08657B58" w14:textId="77777777" w:rsidR="00A307D4" w:rsidRDefault="00621555" w:rsidP="00A307D4">
      <w:pPr>
        <w:pStyle w:val="Legal2L2"/>
        <w:numPr>
          <w:ilvl w:val="1"/>
          <w:numId w:val="40"/>
        </w:numPr>
        <w:ind w:left="0" w:firstLine="709"/>
        <w:rPr>
          <w:rFonts w:ascii="Arial" w:hAnsi="Arial" w:cs="Arial"/>
          <w:sz w:val="20"/>
        </w:rPr>
      </w:pPr>
      <w:r w:rsidRPr="00A307D4">
        <w:rPr>
          <w:rFonts w:ascii="Arial" w:hAnsi="Arial" w:cs="Arial"/>
          <w:b/>
          <w:bCs/>
          <w:sz w:val="20"/>
        </w:rPr>
        <w:t>Exclusions to Confidentiality Obligations</w:t>
      </w:r>
      <w:r w:rsidRPr="00A307D4">
        <w:rPr>
          <w:rFonts w:ascii="Arial" w:hAnsi="Arial" w:cs="Arial"/>
          <w:sz w:val="20"/>
        </w:rPr>
        <w:t>.  Information of a Disclosing Party shall not be Confidential Information if such information: (a) is publicly available prior to the time of disclosure or later becomes publicly available, in each case through no fault of the Receiving Party; (b) was, prior to disclosure pursuant to the Agreement, rightfully known to the Receiving Party without confidentiality restriction as evidenced by contemporaneous written documentary evidence; or (c) was independently developed by Representatives of the Receiving Party who had no access to the Disclosing Party’s Confidential Information as evidenced by contemporaneous written documentary evidence</w:t>
      </w:r>
    </w:p>
    <w:p w14:paraId="1760E0D8" w14:textId="34C7C3D1" w:rsidR="00621555" w:rsidRDefault="00621555" w:rsidP="00A307D4">
      <w:pPr>
        <w:pStyle w:val="Legal2L2"/>
        <w:numPr>
          <w:ilvl w:val="1"/>
          <w:numId w:val="40"/>
        </w:numPr>
        <w:ind w:left="0" w:firstLine="709"/>
        <w:rPr>
          <w:rFonts w:ascii="Arial" w:hAnsi="Arial" w:cs="Arial"/>
          <w:sz w:val="20"/>
        </w:rPr>
      </w:pPr>
      <w:r w:rsidRPr="00A307D4">
        <w:rPr>
          <w:rFonts w:ascii="Arial" w:hAnsi="Arial" w:cs="Arial"/>
          <w:b/>
          <w:bCs/>
          <w:sz w:val="20"/>
        </w:rPr>
        <w:t>Return of Confidential Information</w:t>
      </w:r>
      <w:r w:rsidRPr="00A307D4">
        <w:rPr>
          <w:rFonts w:ascii="Arial" w:hAnsi="Arial" w:cs="Arial"/>
          <w:sz w:val="20"/>
        </w:rPr>
        <w:t xml:space="preserve">.  The Receiving Party agrees, upon demand by the Disclosing Party and/or upon termination or expiration of the Agreement, to destroy or return promptly to the Disclosing Party all originals and all copies of any documents, reports, notes or other materials (whether maintained in tangible, documentary form or in computer memory or other electronic format), in the </w:t>
      </w:r>
      <w:r w:rsidRPr="00A307D4">
        <w:rPr>
          <w:rFonts w:ascii="Arial" w:hAnsi="Arial" w:cs="Arial"/>
          <w:sz w:val="20"/>
        </w:rPr>
        <w:lastRenderedPageBreak/>
        <w:t>possession or under the control of Receiving Party, containing, incorporating or reflecting, in any way, any Confidential Information of the Disclosing Party.</w:t>
      </w:r>
    </w:p>
    <w:p w14:paraId="710DCEE2" w14:textId="77777777" w:rsidR="00DB1620" w:rsidRPr="009F706A" w:rsidRDefault="00DB1620" w:rsidP="00DB1620">
      <w:pPr>
        <w:pStyle w:val="ListParagraph"/>
        <w:keepNext/>
        <w:numPr>
          <w:ilvl w:val="0"/>
          <w:numId w:val="40"/>
        </w:numPr>
        <w:ind w:left="851" w:hanging="851"/>
        <w:jc w:val="both"/>
        <w:rPr>
          <w:rFonts w:ascii="Arial" w:hAnsi="Arial" w:cs="Arial"/>
          <w:b/>
          <w:sz w:val="20"/>
          <w:szCs w:val="20"/>
        </w:rPr>
      </w:pPr>
      <w:r w:rsidRPr="009F706A">
        <w:rPr>
          <w:rFonts w:ascii="Arial" w:hAnsi="Arial" w:cs="Arial"/>
          <w:b/>
          <w:sz w:val="20"/>
          <w:szCs w:val="20"/>
        </w:rPr>
        <w:t xml:space="preserve">Term and Termination. </w:t>
      </w:r>
    </w:p>
    <w:p w14:paraId="39C69A3B" w14:textId="77777777" w:rsidR="00DB1620" w:rsidRPr="001E0AC5" w:rsidRDefault="00DB1620" w:rsidP="00DB1620">
      <w:pPr>
        <w:keepNext/>
        <w:rPr>
          <w:rFonts w:ascii="Arial" w:hAnsi="Arial" w:cs="Arial"/>
          <w:b/>
          <w:sz w:val="20"/>
          <w:szCs w:val="20"/>
          <w:u w:val="single"/>
        </w:rPr>
      </w:pPr>
    </w:p>
    <w:p w14:paraId="26FA9222" w14:textId="3D9025D0" w:rsidR="00DB1620" w:rsidRDefault="00DB1620" w:rsidP="00DB1620">
      <w:pPr>
        <w:pStyle w:val="Legal2L1"/>
        <w:keepNext w:val="0"/>
        <w:numPr>
          <w:ilvl w:val="1"/>
          <w:numId w:val="40"/>
        </w:numPr>
        <w:ind w:left="0" w:firstLine="709"/>
        <w:rPr>
          <w:rFonts w:ascii="Arial" w:hAnsi="Arial" w:cs="Arial"/>
          <w:spacing w:val="-3"/>
          <w:sz w:val="20"/>
        </w:rPr>
      </w:pPr>
      <w:r w:rsidRPr="009F706A">
        <w:rPr>
          <w:rFonts w:ascii="Arial" w:hAnsi="Arial" w:cs="Arial"/>
          <w:b/>
          <w:sz w:val="20"/>
        </w:rPr>
        <w:t>Term</w:t>
      </w:r>
      <w:r w:rsidRPr="001E0AC5">
        <w:rPr>
          <w:rFonts w:ascii="Arial" w:hAnsi="Arial" w:cs="Arial"/>
          <w:bCs/>
          <w:sz w:val="20"/>
        </w:rPr>
        <w:t>.</w:t>
      </w:r>
      <w:r>
        <w:rPr>
          <w:rFonts w:ascii="Arial" w:hAnsi="Arial" w:cs="Arial"/>
          <w:sz w:val="20"/>
        </w:rPr>
        <w:t xml:space="preserve"> This Agreement shall be in effect until terminated pursuant to the terms hereof (the "</w:t>
      </w:r>
      <w:r>
        <w:rPr>
          <w:rFonts w:ascii="Arial" w:hAnsi="Arial" w:cs="Arial"/>
          <w:b/>
          <w:bCs/>
          <w:sz w:val="20"/>
        </w:rPr>
        <w:t>Term</w:t>
      </w:r>
      <w:r w:rsidRPr="009F706A">
        <w:rPr>
          <w:rFonts w:ascii="Arial" w:hAnsi="Arial" w:cs="Arial"/>
          <w:sz w:val="20"/>
        </w:rPr>
        <w:t>")</w:t>
      </w:r>
      <w:r w:rsidRPr="0036499C">
        <w:rPr>
          <w:rFonts w:ascii="Arial" w:hAnsi="Arial" w:cs="Arial"/>
          <w:sz w:val="20"/>
        </w:rPr>
        <w:t>.</w:t>
      </w:r>
      <w:r>
        <w:rPr>
          <w:rFonts w:ascii="Arial" w:hAnsi="Arial" w:cs="Arial"/>
          <w:b/>
          <w:bCs/>
          <w:sz w:val="20"/>
        </w:rPr>
        <w:t xml:space="preserve"> </w:t>
      </w:r>
      <w:r>
        <w:rPr>
          <w:rFonts w:ascii="Arial" w:hAnsi="Arial" w:cs="Arial"/>
          <w:sz w:val="20"/>
        </w:rPr>
        <w:t xml:space="preserve">Each subscription for the use of </w:t>
      </w:r>
      <w:r w:rsidR="00733D29">
        <w:rPr>
          <w:rFonts w:ascii="Arial" w:hAnsi="Arial" w:cs="Arial"/>
          <w:sz w:val="20"/>
        </w:rPr>
        <w:t xml:space="preserve">an instance of </w:t>
      </w:r>
      <w:r>
        <w:rPr>
          <w:rFonts w:ascii="Arial" w:hAnsi="Arial" w:cs="Arial"/>
          <w:sz w:val="20"/>
        </w:rPr>
        <w:t xml:space="preserve">Solution shall be in effect for the </w:t>
      </w:r>
      <w:r w:rsidR="00733D29">
        <w:rPr>
          <w:rFonts w:ascii="Arial" w:hAnsi="Arial" w:cs="Arial"/>
          <w:sz w:val="20"/>
        </w:rPr>
        <w:t xml:space="preserve">applicable </w:t>
      </w:r>
      <w:r w:rsidR="00982603">
        <w:rPr>
          <w:rFonts w:ascii="Arial" w:hAnsi="Arial" w:cs="Arial"/>
          <w:sz w:val="20"/>
        </w:rPr>
        <w:t xml:space="preserve">Subscription Period (as defined in </w:t>
      </w:r>
      <w:r w:rsidR="00982603" w:rsidRPr="00982603">
        <w:rPr>
          <w:rFonts w:ascii="Arial" w:hAnsi="Arial" w:cs="Arial"/>
          <w:b/>
          <w:bCs/>
          <w:sz w:val="20"/>
        </w:rPr>
        <w:t xml:space="preserve">Exhibit </w:t>
      </w:r>
      <w:r w:rsidR="00081329">
        <w:rPr>
          <w:rFonts w:ascii="Arial" w:hAnsi="Arial" w:cs="Arial"/>
          <w:b/>
          <w:bCs/>
          <w:sz w:val="20"/>
        </w:rPr>
        <w:t>A</w:t>
      </w:r>
      <w:r w:rsidR="00982603">
        <w:rPr>
          <w:rFonts w:ascii="Arial" w:hAnsi="Arial" w:cs="Arial"/>
          <w:sz w:val="20"/>
        </w:rPr>
        <w:t>)</w:t>
      </w:r>
      <w:r>
        <w:rPr>
          <w:rFonts w:ascii="Arial" w:hAnsi="Arial" w:cs="Arial"/>
          <w:sz w:val="20"/>
        </w:rPr>
        <w:t xml:space="preserve">. Subscription Periods shall renew </w:t>
      </w:r>
      <w:r w:rsidRPr="00AC2ADB">
        <w:rPr>
          <w:rFonts w:ascii="Arial" w:hAnsi="Arial" w:cs="Arial"/>
          <w:sz w:val="20"/>
        </w:rPr>
        <w:t xml:space="preserve">according to the </w:t>
      </w:r>
      <w:r>
        <w:rPr>
          <w:rFonts w:ascii="Arial" w:hAnsi="Arial" w:cs="Arial"/>
          <w:sz w:val="20"/>
        </w:rPr>
        <w:t xml:space="preserve">applicable Quotation or </w:t>
      </w:r>
      <w:r w:rsidR="00982603">
        <w:rPr>
          <w:rFonts w:ascii="Arial" w:hAnsi="Arial" w:cs="Arial"/>
          <w:sz w:val="20"/>
        </w:rPr>
        <w:t>according to the</w:t>
      </w:r>
      <w:r>
        <w:rPr>
          <w:rFonts w:ascii="Arial" w:hAnsi="Arial" w:cs="Arial"/>
          <w:sz w:val="20"/>
        </w:rPr>
        <w:t xml:space="preserve"> </w:t>
      </w:r>
      <w:r w:rsidRPr="00AC2ADB">
        <w:rPr>
          <w:rFonts w:ascii="Arial" w:hAnsi="Arial" w:cs="Arial"/>
          <w:sz w:val="20"/>
        </w:rPr>
        <w:t xml:space="preserve">terms set forth in </w:t>
      </w:r>
      <w:r w:rsidRPr="00DB1620">
        <w:rPr>
          <w:rFonts w:ascii="Arial" w:hAnsi="Arial" w:cs="Arial"/>
          <w:b/>
          <w:bCs/>
          <w:sz w:val="20"/>
        </w:rPr>
        <w:t xml:space="preserve">Exhibit </w:t>
      </w:r>
      <w:r w:rsidR="00081329">
        <w:rPr>
          <w:rFonts w:ascii="Arial" w:hAnsi="Arial" w:cs="Arial"/>
          <w:b/>
          <w:bCs/>
          <w:sz w:val="20"/>
        </w:rPr>
        <w:t>A</w:t>
      </w:r>
      <w:r>
        <w:rPr>
          <w:rFonts w:ascii="Arial" w:hAnsi="Arial" w:cs="Arial"/>
          <w:sz w:val="20"/>
        </w:rPr>
        <w:t xml:space="preserve">, unless the Customer provides </w:t>
      </w:r>
      <w:r w:rsidR="00457D65">
        <w:rPr>
          <w:rFonts w:ascii="Arial" w:hAnsi="Arial" w:cs="Arial"/>
          <w:sz w:val="20"/>
        </w:rPr>
        <w:t>Silk</w:t>
      </w:r>
      <w:r>
        <w:rPr>
          <w:rFonts w:ascii="Arial" w:hAnsi="Arial" w:cs="Arial"/>
          <w:sz w:val="20"/>
        </w:rPr>
        <w:t xml:space="preserve"> with written notice at least 30 days prior to such renewal that it does not wish to renew the applicable Subscription. </w:t>
      </w:r>
    </w:p>
    <w:p w14:paraId="093A961A" w14:textId="7F02EE78" w:rsidR="00DB1620" w:rsidRDefault="00DB1620" w:rsidP="00DB1620">
      <w:pPr>
        <w:pStyle w:val="Legal2L1"/>
        <w:keepNext w:val="0"/>
        <w:numPr>
          <w:ilvl w:val="1"/>
          <w:numId w:val="40"/>
        </w:numPr>
        <w:ind w:left="0" w:firstLine="709"/>
        <w:rPr>
          <w:rFonts w:ascii="Arial" w:hAnsi="Arial" w:cs="Arial"/>
          <w:spacing w:val="-3"/>
          <w:sz w:val="20"/>
        </w:rPr>
      </w:pPr>
      <w:r w:rsidRPr="00DB1620">
        <w:rPr>
          <w:rFonts w:ascii="Arial" w:hAnsi="Arial" w:cs="Arial"/>
          <w:b/>
          <w:sz w:val="20"/>
        </w:rPr>
        <w:t>Termination for Convenience</w:t>
      </w:r>
      <w:r w:rsidRPr="00DB1620">
        <w:rPr>
          <w:rFonts w:ascii="Arial" w:hAnsi="Arial" w:cs="Arial"/>
          <w:bCs/>
          <w:sz w:val="20"/>
        </w:rPr>
        <w:t>.</w:t>
      </w:r>
      <w:r w:rsidRPr="00DB1620">
        <w:rPr>
          <w:rFonts w:ascii="Arial" w:hAnsi="Arial" w:cs="Arial"/>
          <w:b/>
          <w:bCs/>
          <w:sz w:val="20"/>
        </w:rPr>
        <w:t xml:space="preserve"> </w:t>
      </w:r>
      <w:r w:rsidRPr="00DB1620">
        <w:rPr>
          <w:rFonts w:ascii="Arial" w:hAnsi="Arial" w:cs="Arial"/>
          <w:sz w:val="20"/>
        </w:rPr>
        <w:t xml:space="preserve"> Customer can terminate this Agreement for convenience to the extent set forth on the applicable Quotation. </w:t>
      </w:r>
      <w:bookmarkStart w:id="5" w:name="_Ref117009021"/>
      <w:r w:rsidRPr="00DB1620">
        <w:rPr>
          <w:rFonts w:ascii="Arial" w:hAnsi="Arial" w:cs="Arial"/>
          <w:sz w:val="20"/>
        </w:rPr>
        <w:t xml:space="preserve">Subscriptions may be terminated for convenience as set forth in </w:t>
      </w:r>
      <w:r w:rsidR="00081329" w:rsidRPr="00081329">
        <w:rPr>
          <w:rFonts w:ascii="Arial" w:hAnsi="Arial" w:cs="Arial"/>
          <w:b/>
          <w:bCs/>
          <w:sz w:val="20"/>
        </w:rPr>
        <w:t>Exhibit A</w:t>
      </w:r>
      <w:r w:rsidRPr="00DB1620">
        <w:rPr>
          <w:rFonts w:ascii="Arial" w:hAnsi="Arial" w:cs="Arial"/>
          <w:spacing w:val="-3"/>
          <w:sz w:val="20"/>
        </w:rPr>
        <w:t>.</w:t>
      </w:r>
    </w:p>
    <w:p w14:paraId="40F4F534" w14:textId="60B7AF2E" w:rsidR="00D56774" w:rsidRDefault="00DB1620" w:rsidP="00D56774">
      <w:pPr>
        <w:pStyle w:val="Legal2L1"/>
        <w:keepNext w:val="0"/>
        <w:numPr>
          <w:ilvl w:val="1"/>
          <w:numId w:val="40"/>
        </w:numPr>
        <w:ind w:left="0" w:firstLine="709"/>
        <w:rPr>
          <w:rFonts w:ascii="Arial" w:hAnsi="Arial" w:cs="Arial"/>
          <w:spacing w:val="-3"/>
          <w:sz w:val="20"/>
        </w:rPr>
      </w:pPr>
      <w:r w:rsidRPr="00DB1620">
        <w:rPr>
          <w:rFonts w:ascii="Arial" w:hAnsi="Arial" w:cs="Arial"/>
          <w:b/>
          <w:bCs/>
          <w:sz w:val="20"/>
        </w:rPr>
        <w:t xml:space="preserve">Termination for Breach. </w:t>
      </w:r>
      <w:r w:rsidRPr="00DB1620">
        <w:rPr>
          <w:rFonts w:ascii="Arial" w:hAnsi="Arial" w:cs="Arial"/>
          <w:sz w:val="20"/>
        </w:rPr>
        <w:t xml:space="preserve">Either party may terminate this Agreement upon written notice if the other party shall materially breach any provision of this Agreement and not cure such breach within 30 days of receipt of written notice thereof. Failure to make timely payment of amounts due, whether to </w:t>
      </w:r>
      <w:r w:rsidR="00457D65">
        <w:rPr>
          <w:rFonts w:ascii="Arial" w:hAnsi="Arial" w:cs="Arial"/>
          <w:sz w:val="20"/>
        </w:rPr>
        <w:t>Silk</w:t>
      </w:r>
      <w:r w:rsidRPr="00DB1620">
        <w:rPr>
          <w:rFonts w:ascii="Arial" w:hAnsi="Arial" w:cs="Arial"/>
          <w:sz w:val="20"/>
        </w:rPr>
        <w:t xml:space="preserve"> or its </w:t>
      </w:r>
      <w:r w:rsidR="00D56774">
        <w:rPr>
          <w:rFonts w:ascii="Arial" w:hAnsi="Arial" w:cs="Arial"/>
          <w:sz w:val="20"/>
        </w:rPr>
        <w:t>authorized</w:t>
      </w:r>
      <w:r w:rsidRPr="00DB1620">
        <w:rPr>
          <w:rFonts w:ascii="Arial" w:hAnsi="Arial" w:cs="Arial"/>
          <w:sz w:val="20"/>
        </w:rPr>
        <w:t xml:space="preserve"> reseller, shall be deemed a material breach of this Agreement. </w:t>
      </w:r>
    </w:p>
    <w:p w14:paraId="3F80702C" w14:textId="4F5C72D9" w:rsidR="00DB1620" w:rsidRPr="00D56774" w:rsidRDefault="00DB1620" w:rsidP="00D56774">
      <w:pPr>
        <w:pStyle w:val="Legal2L1"/>
        <w:keepNext w:val="0"/>
        <w:numPr>
          <w:ilvl w:val="1"/>
          <w:numId w:val="40"/>
        </w:numPr>
        <w:ind w:left="0" w:firstLine="709"/>
        <w:rPr>
          <w:rFonts w:ascii="Arial" w:hAnsi="Arial" w:cs="Arial"/>
          <w:spacing w:val="-3"/>
          <w:sz w:val="20"/>
        </w:rPr>
      </w:pPr>
      <w:r w:rsidRPr="00D56774">
        <w:rPr>
          <w:rFonts w:ascii="Arial" w:hAnsi="Arial" w:cs="Arial"/>
          <w:b/>
          <w:bCs/>
          <w:sz w:val="20"/>
        </w:rPr>
        <w:t>Effect of Termination</w:t>
      </w:r>
      <w:r w:rsidRPr="00D56774">
        <w:rPr>
          <w:rFonts w:ascii="Arial" w:hAnsi="Arial" w:cs="Arial"/>
          <w:sz w:val="20"/>
        </w:rPr>
        <w:t>.</w:t>
      </w:r>
      <w:r w:rsidRPr="00D56774">
        <w:rPr>
          <w:rFonts w:ascii="Arial" w:hAnsi="Arial" w:cs="Arial"/>
          <w:b/>
          <w:sz w:val="20"/>
        </w:rPr>
        <w:t xml:space="preserve"> </w:t>
      </w:r>
      <w:r w:rsidRPr="00D56774">
        <w:rPr>
          <w:rFonts w:ascii="Arial" w:hAnsi="Arial" w:cs="Arial"/>
          <w:bCs/>
          <w:sz w:val="20"/>
        </w:rPr>
        <w:t xml:space="preserve">Upon the termination of any Subscription, Customer shall cease all use of the applicable </w:t>
      </w:r>
      <w:r w:rsidR="00D56774">
        <w:rPr>
          <w:rFonts w:ascii="Arial" w:hAnsi="Arial" w:cs="Arial"/>
          <w:bCs/>
          <w:sz w:val="20"/>
        </w:rPr>
        <w:t>instance of the Solution</w:t>
      </w:r>
      <w:r w:rsidRPr="00D56774">
        <w:rPr>
          <w:rFonts w:ascii="Arial" w:hAnsi="Arial" w:cs="Arial"/>
          <w:bCs/>
          <w:sz w:val="20"/>
        </w:rPr>
        <w:t xml:space="preserve"> for which the Subscription was purchased</w:t>
      </w:r>
      <w:r w:rsidR="00AE7546">
        <w:rPr>
          <w:rFonts w:ascii="Arial" w:hAnsi="Arial" w:cs="Arial"/>
          <w:bCs/>
          <w:sz w:val="20"/>
        </w:rPr>
        <w:t xml:space="preserve"> and</w:t>
      </w:r>
      <w:r w:rsidR="00A17D20">
        <w:rPr>
          <w:rFonts w:ascii="Arial" w:hAnsi="Arial" w:cs="Arial"/>
          <w:bCs/>
          <w:sz w:val="20"/>
        </w:rPr>
        <w:t xml:space="preserve"> </w:t>
      </w:r>
      <w:r w:rsidR="00457D65">
        <w:rPr>
          <w:rFonts w:ascii="Arial" w:hAnsi="Arial" w:cs="Arial"/>
          <w:bCs/>
          <w:sz w:val="20"/>
        </w:rPr>
        <w:t>Silk</w:t>
      </w:r>
      <w:r w:rsidR="00A17D20">
        <w:rPr>
          <w:rFonts w:ascii="Arial" w:hAnsi="Arial" w:cs="Arial"/>
          <w:bCs/>
          <w:sz w:val="20"/>
        </w:rPr>
        <w:t xml:space="preserve"> will cease all support services</w:t>
      </w:r>
      <w:r w:rsidR="00AE7546">
        <w:rPr>
          <w:rFonts w:ascii="Arial" w:hAnsi="Arial" w:cs="Arial"/>
          <w:bCs/>
          <w:sz w:val="20"/>
        </w:rPr>
        <w:t xml:space="preserve"> in respect thereof and may disconnect Customer from the Solution</w:t>
      </w:r>
      <w:r w:rsidRPr="00D56774">
        <w:rPr>
          <w:rFonts w:ascii="Arial" w:hAnsi="Arial" w:cs="Arial"/>
          <w:bCs/>
          <w:sz w:val="20"/>
        </w:rPr>
        <w:t xml:space="preserve">. </w:t>
      </w:r>
      <w:r w:rsidR="00AE7546">
        <w:rPr>
          <w:rFonts w:ascii="Arial" w:hAnsi="Arial" w:cs="Arial"/>
          <w:bCs/>
          <w:sz w:val="20"/>
        </w:rPr>
        <w:t xml:space="preserve">If Customer continues use of the applicable instance of the Solution following termination, Customer shall make payment pursuant to a Pay-As-You-Go Subscription Model. </w:t>
      </w:r>
      <w:r w:rsidRPr="00D56774">
        <w:rPr>
          <w:rFonts w:ascii="Arial" w:hAnsi="Arial" w:cs="Arial"/>
          <w:sz w:val="20"/>
        </w:rPr>
        <w:t xml:space="preserve">Upon termination or expiration of the Agreement: (a) except as otherwise set forth herein all rights and obligations of both Parties shall immediately terminate, and the Customer shall cease all use of </w:t>
      </w:r>
      <w:r w:rsidR="00D56774">
        <w:rPr>
          <w:rFonts w:ascii="Arial" w:hAnsi="Arial" w:cs="Arial"/>
          <w:sz w:val="20"/>
        </w:rPr>
        <w:t>the Solution</w:t>
      </w:r>
      <w:r w:rsidRPr="00D56774">
        <w:rPr>
          <w:rFonts w:ascii="Arial" w:hAnsi="Arial" w:cs="Arial"/>
          <w:sz w:val="20"/>
        </w:rPr>
        <w:t xml:space="preserve">; and (b) the Customer shall pay to </w:t>
      </w:r>
      <w:r w:rsidR="00457D65">
        <w:rPr>
          <w:rFonts w:ascii="Arial" w:hAnsi="Arial" w:cs="Arial"/>
          <w:sz w:val="20"/>
        </w:rPr>
        <w:t>Silk</w:t>
      </w:r>
      <w:r w:rsidRPr="00D56774">
        <w:rPr>
          <w:rFonts w:ascii="Arial" w:hAnsi="Arial" w:cs="Arial"/>
          <w:sz w:val="20"/>
        </w:rPr>
        <w:t xml:space="preserve"> or its </w:t>
      </w:r>
      <w:r w:rsidR="00D56774">
        <w:rPr>
          <w:rFonts w:ascii="Arial" w:hAnsi="Arial" w:cs="Arial"/>
          <w:sz w:val="20"/>
        </w:rPr>
        <w:t>authorized</w:t>
      </w:r>
      <w:r w:rsidRPr="00D56774">
        <w:rPr>
          <w:rFonts w:ascii="Arial" w:hAnsi="Arial" w:cs="Arial"/>
          <w:sz w:val="20"/>
        </w:rPr>
        <w:t xml:space="preserve"> reseller all amounts due and payable pursuant to this Agreement within </w:t>
      </w:r>
      <w:r w:rsidR="002B29F6">
        <w:rPr>
          <w:rFonts w:ascii="Arial" w:hAnsi="Arial" w:cs="Arial"/>
          <w:sz w:val="20"/>
        </w:rPr>
        <w:t xml:space="preserve">Thirty </w:t>
      </w:r>
      <w:r w:rsidRPr="00D56774">
        <w:rPr>
          <w:rFonts w:ascii="Arial" w:hAnsi="Arial" w:cs="Arial"/>
          <w:sz w:val="20"/>
        </w:rPr>
        <w:t xml:space="preserve"> (</w:t>
      </w:r>
      <w:r w:rsidR="002B29F6">
        <w:rPr>
          <w:rFonts w:ascii="Arial" w:hAnsi="Arial" w:cs="Arial"/>
          <w:sz w:val="20"/>
        </w:rPr>
        <w:t>30</w:t>
      </w:r>
      <w:r w:rsidRPr="00D56774">
        <w:rPr>
          <w:rFonts w:ascii="Arial" w:hAnsi="Arial" w:cs="Arial"/>
          <w:sz w:val="20"/>
        </w:rPr>
        <w:t xml:space="preserve">) calendar days of receipt of an invoice therefore.  Notwithstanding the foregoing, </w:t>
      </w:r>
      <w:bookmarkEnd w:id="5"/>
      <w:r w:rsidRPr="00D56774">
        <w:rPr>
          <w:rFonts w:ascii="Arial" w:hAnsi="Arial" w:cs="Arial"/>
          <w:spacing w:val="-3"/>
          <w:sz w:val="20"/>
        </w:rPr>
        <w:t xml:space="preserve">Sections </w:t>
      </w:r>
      <w:r w:rsidR="006311AE">
        <w:rPr>
          <w:rFonts w:ascii="Arial" w:hAnsi="Arial" w:cs="Arial"/>
          <w:spacing w:val="-3"/>
          <w:sz w:val="20"/>
        </w:rPr>
        <w:t>1.2 (Restrictions), 1.3 (Open Source),</w:t>
      </w:r>
      <w:r w:rsidR="00A17D20">
        <w:rPr>
          <w:rFonts w:ascii="Arial" w:hAnsi="Arial" w:cs="Arial"/>
          <w:spacing w:val="-3"/>
          <w:sz w:val="20"/>
        </w:rPr>
        <w:t xml:space="preserve"> 2.1 (Payment terms)</w:t>
      </w:r>
      <w:r w:rsidR="006311AE">
        <w:rPr>
          <w:rFonts w:ascii="Arial" w:hAnsi="Arial" w:cs="Arial"/>
          <w:spacing w:val="-3"/>
          <w:sz w:val="20"/>
        </w:rPr>
        <w:t xml:space="preserve"> 3.4 (Customer Records, Audits), 5 (Indemnification; Limitation of Liability), 6 (Data Protection and Privacy), 7 (Intellectual Property &amp; Confidentiality), 8 (Term and Termination), 9 (Miscellaneous) </w:t>
      </w:r>
      <w:r w:rsidRPr="00D56774">
        <w:rPr>
          <w:rFonts w:ascii="Arial" w:hAnsi="Arial" w:cs="Arial"/>
          <w:spacing w:val="-3"/>
          <w:sz w:val="20"/>
        </w:rPr>
        <w:t xml:space="preserve">of this Agreement </w:t>
      </w:r>
      <w:r w:rsidR="006311AE">
        <w:rPr>
          <w:rFonts w:ascii="Arial" w:hAnsi="Arial" w:cs="Arial"/>
          <w:spacing w:val="-3"/>
          <w:sz w:val="20"/>
        </w:rPr>
        <w:t>and any accrued and unpaid payment obligations</w:t>
      </w:r>
      <w:r w:rsidR="006311AE" w:rsidRPr="00D56774">
        <w:rPr>
          <w:rFonts w:ascii="Arial" w:hAnsi="Arial" w:cs="Arial"/>
          <w:spacing w:val="-3"/>
          <w:sz w:val="20"/>
        </w:rPr>
        <w:t xml:space="preserve"> </w:t>
      </w:r>
      <w:r w:rsidR="006311AE">
        <w:rPr>
          <w:rFonts w:ascii="Arial" w:hAnsi="Arial" w:cs="Arial"/>
          <w:spacing w:val="-3"/>
          <w:sz w:val="20"/>
        </w:rPr>
        <w:t xml:space="preserve">hereunder </w:t>
      </w:r>
      <w:r w:rsidRPr="00D56774">
        <w:rPr>
          <w:rFonts w:ascii="Arial" w:hAnsi="Arial" w:cs="Arial"/>
          <w:spacing w:val="-3"/>
          <w:sz w:val="20"/>
        </w:rPr>
        <w:t>shall survive any termination or expiration hereof or of any Subscription</w:t>
      </w:r>
      <w:r w:rsidR="00D56774">
        <w:rPr>
          <w:rFonts w:ascii="Arial" w:hAnsi="Arial" w:cs="Arial"/>
          <w:spacing w:val="-3"/>
          <w:sz w:val="20"/>
        </w:rPr>
        <w:t xml:space="preserve"> for any reason. </w:t>
      </w:r>
      <w:r w:rsidRPr="00D56774">
        <w:rPr>
          <w:rFonts w:ascii="Arial" w:hAnsi="Arial" w:cs="Arial"/>
          <w:spacing w:val="-3"/>
          <w:sz w:val="20"/>
        </w:rPr>
        <w:t xml:space="preserve"> </w:t>
      </w:r>
    </w:p>
    <w:p w14:paraId="641EAF85" w14:textId="0060C832" w:rsidR="006300FC" w:rsidRPr="00052A07" w:rsidRDefault="006300FC" w:rsidP="006300FC">
      <w:pPr>
        <w:pStyle w:val="ListParagraph"/>
        <w:keepNext/>
        <w:numPr>
          <w:ilvl w:val="0"/>
          <w:numId w:val="40"/>
        </w:numPr>
        <w:ind w:left="851" w:hanging="851"/>
        <w:jc w:val="both"/>
        <w:rPr>
          <w:rFonts w:ascii="Arial" w:hAnsi="Arial" w:cs="Arial"/>
          <w:b/>
          <w:sz w:val="20"/>
          <w:szCs w:val="20"/>
        </w:rPr>
      </w:pPr>
      <w:r w:rsidRPr="00052A07">
        <w:rPr>
          <w:rFonts w:ascii="Arial" w:hAnsi="Arial" w:cs="Arial"/>
          <w:b/>
          <w:sz w:val="20"/>
          <w:szCs w:val="20"/>
        </w:rPr>
        <w:t>Miscellaneous</w:t>
      </w:r>
    </w:p>
    <w:p w14:paraId="76514803" w14:textId="2744984C" w:rsidR="000A62F3" w:rsidRDefault="000A62F3" w:rsidP="006300FC">
      <w:pPr>
        <w:rPr>
          <w:rFonts w:ascii="Arial" w:hAnsi="Arial" w:cs="Arial"/>
          <w:b/>
          <w:sz w:val="20"/>
          <w:szCs w:val="20"/>
          <w:u w:val="single"/>
        </w:rPr>
      </w:pPr>
    </w:p>
    <w:p w14:paraId="4E0141F0" w14:textId="12572546" w:rsidR="000A62F3" w:rsidRDefault="000A62F3" w:rsidP="000A62F3">
      <w:pPr>
        <w:pStyle w:val="Legal2L2"/>
        <w:numPr>
          <w:ilvl w:val="1"/>
          <w:numId w:val="40"/>
        </w:numPr>
        <w:ind w:left="0" w:firstLine="709"/>
        <w:rPr>
          <w:rFonts w:ascii="Arial" w:hAnsi="Arial" w:cs="Arial"/>
          <w:sz w:val="20"/>
        </w:rPr>
      </w:pPr>
      <w:r w:rsidRPr="00052A07">
        <w:rPr>
          <w:rFonts w:ascii="Arial" w:hAnsi="Arial" w:cs="Arial"/>
          <w:b/>
          <w:bCs/>
          <w:sz w:val="20"/>
        </w:rPr>
        <w:t>Entire Agreement</w:t>
      </w:r>
      <w:r>
        <w:rPr>
          <w:rFonts w:ascii="Arial" w:hAnsi="Arial" w:cs="Arial"/>
          <w:b/>
          <w:bCs/>
          <w:sz w:val="20"/>
        </w:rPr>
        <w:t xml:space="preserve">; </w:t>
      </w:r>
      <w:r w:rsidRPr="00052A07">
        <w:rPr>
          <w:rFonts w:ascii="Arial" w:hAnsi="Arial" w:cs="Arial"/>
          <w:b/>
          <w:bCs/>
          <w:sz w:val="20"/>
        </w:rPr>
        <w:t>Amendment</w:t>
      </w:r>
      <w:r w:rsidRPr="000A62F3">
        <w:rPr>
          <w:rFonts w:ascii="Arial" w:hAnsi="Arial" w:cs="Arial"/>
          <w:b/>
          <w:bCs/>
          <w:sz w:val="20"/>
        </w:rPr>
        <w:t>; Waiver</w:t>
      </w:r>
      <w:r>
        <w:rPr>
          <w:rFonts w:ascii="Arial" w:hAnsi="Arial" w:cs="Arial"/>
          <w:sz w:val="20"/>
        </w:rPr>
        <w:t>.</w:t>
      </w:r>
      <w:r w:rsidRPr="00052A07">
        <w:rPr>
          <w:rFonts w:ascii="Arial" w:hAnsi="Arial" w:cs="Arial"/>
          <w:sz w:val="20"/>
        </w:rPr>
        <w:t xml:space="preserve">  The Agreement and </w:t>
      </w:r>
      <w:r>
        <w:rPr>
          <w:rFonts w:ascii="Arial" w:hAnsi="Arial" w:cs="Arial"/>
          <w:sz w:val="20"/>
        </w:rPr>
        <w:t xml:space="preserve">the exhibits hereto </w:t>
      </w:r>
      <w:r w:rsidRPr="00052A07">
        <w:rPr>
          <w:rFonts w:ascii="Arial" w:hAnsi="Arial" w:cs="Arial"/>
          <w:sz w:val="20"/>
        </w:rPr>
        <w:t xml:space="preserve">constitute the entire agreement between the Parties </w:t>
      </w:r>
      <w:r>
        <w:rPr>
          <w:rFonts w:ascii="Arial" w:hAnsi="Arial" w:cs="Arial"/>
          <w:sz w:val="20"/>
        </w:rPr>
        <w:t xml:space="preserve">in respect of the subject matter hereof </w:t>
      </w:r>
      <w:r w:rsidRPr="00052A07">
        <w:rPr>
          <w:rFonts w:ascii="Arial" w:hAnsi="Arial" w:cs="Arial"/>
          <w:sz w:val="20"/>
        </w:rPr>
        <w:t xml:space="preserve">and supersede all </w:t>
      </w:r>
      <w:r>
        <w:rPr>
          <w:rFonts w:ascii="Arial" w:hAnsi="Arial" w:cs="Arial"/>
          <w:sz w:val="20"/>
        </w:rPr>
        <w:t xml:space="preserve">other </w:t>
      </w:r>
      <w:r w:rsidRPr="00052A07">
        <w:rPr>
          <w:rFonts w:ascii="Arial" w:hAnsi="Arial" w:cs="Arial"/>
          <w:sz w:val="20"/>
        </w:rPr>
        <w:t>understandings or agreements relating to the subject matter hereof.  The Agreement</w:t>
      </w:r>
      <w:r>
        <w:rPr>
          <w:rFonts w:ascii="Arial" w:hAnsi="Arial" w:cs="Arial"/>
          <w:sz w:val="20"/>
        </w:rPr>
        <w:t xml:space="preserve"> </w:t>
      </w:r>
      <w:r w:rsidRPr="00052A07">
        <w:rPr>
          <w:rFonts w:ascii="Arial" w:hAnsi="Arial" w:cs="Arial"/>
          <w:sz w:val="20"/>
        </w:rPr>
        <w:t>may only be amended by a writing signed by a duly authorized representative of each Party.</w:t>
      </w:r>
      <w:r>
        <w:rPr>
          <w:rFonts w:ascii="Arial" w:hAnsi="Arial" w:cs="Arial"/>
          <w:sz w:val="20"/>
        </w:rPr>
        <w:t xml:space="preserve"> In the event of a conflict between the terms of this Agreement and the terms of any Quotation, the terms of this Agreement </w:t>
      </w:r>
      <w:r w:rsidR="00DD69A5">
        <w:rPr>
          <w:rFonts w:ascii="Arial" w:hAnsi="Arial" w:cs="Arial"/>
          <w:sz w:val="20"/>
        </w:rPr>
        <w:t xml:space="preserve">(including the exhibits hereto) </w:t>
      </w:r>
      <w:r>
        <w:rPr>
          <w:rFonts w:ascii="Arial" w:hAnsi="Arial" w:cs="Arial"/>
          <w:sz w:val="20"/>
        </w:rPr>
        <w:t xml:space="preserve">shall govern except to the extent set forth otherwise in </w:t>
      </w:r>
      <w:r w:rsidR="00DD69A5">
        <w:rPr>
          <w:rFonts w:ascii="Arial" w:hAnsi="Arial" w:cs="Arial"/>
          <w:sz w:val="20"/>
        </w:rPr>
        <w:t xml:space="preserve">writing </w:t>
      </w:r>
      <w:r>
        <w:rPr>
          <w:rFonts w:ascii="Arial" w:hAnsi="Arial" w:cs="Arial"/>
          <w:sz w:val="20"/>
        </w:rPr>
        <w:t xml:space="preserve">the applicable Quotation. </w:t>
      </w:r>
      <w:r w:rsidRPr="00052A07">
        <w:rPr>
          <w:rFonts w:ascii="Arial" w:hAnsi="Arial" w:cs="Arial"/>
          <w:sz w:val="20"/>
        </w:rPr>
        <w:t xml:space="preserve">All waivers must be in writing. A waiver by either Party of any of the obligations to be performed by the other Party or any breach thereof shall not be construed to be a waiver of any succeeding breach or of any other obligation. </w:t>
      </w:r>
      <w:r w:rsidRPr="00455CCE">
        <w:rPr>
          <w:rFonts w:ascii="Arial" w:hAnsi="Arial" w:cs="Arial"/>
          <w:sz w:val="20"/>
        </w:rPr>
        <w:t xml:space="preserve">If any provision of the Agreement shall be held illegal, invalid or unenforceable, such illegality, invalidity or unenforceability shall attach only to such provision and shall not in any manner affect or render illegal, invalid or unenforceable any other severable provisions of the Agreement. </w:t>
      </w:r>
      <w:r w:rsidRPr="00052A07">
        <w:rPr>
          <w:rFonts w:ascii="Arial" w:hAnsi="Arial" w:cs="Arial"/>
          <w:sz w:val="20"/>
        </w:rPr>
        <w:t xml:space="preserve"> </w:t>
      </w:r>
      <w:r>
        <w:rPr>
          <w:rFonts w:ascii="Arial" w:hAnsi="Arial" w:cs="Arial"/>
          <w:sz w:val="20"/>
        </w:rPr>
        <w:t xml:space="preserve"> </w:t>
      </w:r>
    </w:p>
    <w:p w14:paraId="0A431746" w14:textId="77777777" w:rsidR="000A62F3" w:rsidRDefault="006300FC" w:rsidP="000A62F3">
      <w:pPr>
        <w:pStyle w:val="Legal2L2"/>
        <w:numPr>
          <w:ilvl w:val="1"/>
          <w:numId w:val="40"/>
        </w:numPr>
        <w:ind w:left="0" w:firstLine="709"/>
        <w:rPr>
          <w:rFonts w:ascii="Arial" w:hAnsi="Arial" w:cs="Arial"/>
          <w:sz w:val="20"/>
        </w:rPr>
      </w:pPr>
      <w:r w:rsidRPr="000A62F3">
        <w:rPr>
          <w:rFonts w:ascii="Arial" w:hAnsi="Arial" w:cs="Arial"/>
          <w:b/>
          <w:bCs/>
          <w:sz w:val="20"/>
        </w:rPr>
        <w:t>Relationship of the Parties</w:t>
      </w:r>
      <w:r w:rsidRPr="000A62F3">
        <w:rPr>
          <w:rFonts w:ascii="Arial" w:hAnsi="Arial" w:cs="Arial"/>
          <w:sz w:val="20"/>
        </w:rPr>
        <w:t xml:space="preserve">.  Nothing contained in the Agreement shall be construed to create a partnership, joint venture or other agency relationship between the Parties.  Neither Party has any authority to act on behalf of the other Party or to </w:t>
      </w:r>
      <w:proofErr w:type="gramStart"/>
      <w:r w:rsidRPr="000A62F3">
        <w:rPr>
          <w:rFonts w:ascii="Arial" w:hAnsi="Arial" w:cs="Arial"/>
          <w:sz w:val="20"/>
        </w:rPr>
        <w:t>enter into</w:t>
      </w:r>
      <w:proofErr w:type="gramEnd"/>
      <w:r w:rsidRPr="000A62F3">
        <w:rPr>
          <w:rFonts w:ascii="Arial" w:hAnsi="Arial" w:cs="Arial"/>
          <w:sz w:val="20"/>
        </w:rPr>
        <w:t xml:space="preserve"> any contract, incur any liability or impose any legal obligation or to make any representation on behalf of the other Party.  </w:t>
      </w:r>
    </w:p>
    <w:p w14:paraId="630C3794" w14:textId="7303A170" w:rsidR="000A62F3" w:rsidRDefault="006300FC" w:rsidP="000A62F3">
      <w:pPr>
        <w:pStyle w:val="Legal2L2"/>
        <w:numPr>
          <w:ilvl w:val="1"/>
          <w:numId w:val="40"/>
        </w:numPr>
        <w:ind w:left="0" w:firstLine="709"/>
        <w:rPr>
          <w:rFonts w:ascii="Arial" w:hAnsi="Arial" w:cs="Arial"/>
          <w:sz w:val="20"/>
        </w:rPr>
      </w:pPr>
      <w:r w:rsidRPr="000A62F3">
        <w:rPr>
          <w:rFonts w:ascii="Arial" w:hAnsi="Arial" w:cs="Arial"/>
          <w:b/>
          <w:sz w:val="20"/>
        </w:rPr>
        <w:t>Force Majeure</w:t>
      </w:r>
      <w:r w:rsidRPr="000A62F3">
        <w:rPr>
          <w:rFonts w:ascii="Arial" w:hAnsi="Arial" w:cs="Arial"/>
          <w:bCs/>
          <w:sz w:val="20"/>
        </w:rPr>
        <w:t>.</w:t>
      </w:r>
      <w:r w:rsidRPr="000A62F3">
        <w:rPr>
          <w:rFonts w:ascii="Arial" w:hAnsi="Arial" w:cs="Arial"/>
          <w:sz w:val="20"/>
        </w:rPr>
        <w:t xml:space="preserve">  </w:t>
      </w:r>
      <w:bookmarkStart w:id="6" w:name="_Hlk33715439"/>
      <w:r w:rsidRPr="000A62F3">
        <w:rPr>
          <w:rFonts w:ascii="Arial" w:hAnsi="Arial" w:cs="Arial"/>
          <w:bCs/>
          <w:sz w:val="20"/>
        </w:rPr>
        <w:t xml:space="preserve">Neither Party will be liable for any delays resulting from circumstances or causes beyond its reasonable control, including, without limitation, fire or other casualty, acts of God, </w:t>
      </w:r>
      <w:r w:rsidR="000A62F3">
        <w:rPr>
          <w:rFonts w:ascii="Arial" w:hAnsi="Arial" w:cs="Arial"/>
          <w:bCs/>
          <w:sz w:val="20"/>
        </w:rPr>
        <w:t>epidemic</w:t>
      </w:r>
      <w:r w:rsidR="006453D5">
        <w:rPr>
          <w:rFonts w:ascii="Arial" w:hAnsi="Arial" w:cs="Arial"/>
          <w:bCs/>
          <w:sz w:val="20"/>
        </w:rPr>
        <w:t xml:space="preserve"> </w:t>
      </w:r>
      <w:r w:rsidR="00733D29">
        <w:rPr>
          <w:rFonts w:ascii="Arial" w:hAnsi="Arial" w:cs="Arial"/>
          <w:bCs/>
          <w:sz w:val="20"/>
        </w:rPr>
        <w:t>or</w:t>
      </w:r>
      <w:r w:rsidR="006453D5">
        <w:rPr>
          <w:rFonts w:ascii="Arial" w:hAnsi="Arial" w:cs="Arial"/>
          <w:bCs/>
          <w:sz w:val="20"/>
        </w:rPr>
        <w:t xml:space="preserve"> </w:t>
      </w:r>
      <w:r w:rsidR="00733D29">
        <w:rPr>
          <w:rFonts w:ascii="Arial" w:hAnsi="Arial" w:cs="Arial"/>
          <w:bCs/>
          <w:sz w:val="20"/>
        </w:rPr>
        <w:t>p</w:t>
      </w:r>
      <w:r w:rsidR="006453D5">
        <w:rPr>
          <w:rFonts w:ascii="Arial" w:hAnsi="Arial" w:cs="Arial"/>
          <w:bCs/>
          <w:sz w:val="20"/>
        </w:rPr>
        <w:t>andemic</w:t>
      </w:r>
      <w:r w:rsidR="000A62F3">
        <w:rPr>
          <w:rFonts w:ascii="Arial" w:hAnsi="Arial" w:cs="Arial"/>
          <w:bCs/>
          <w:sz w:val="20"/>
        </w:rPr>
        <w:t xml:space="preserve">, quarantine, </w:t>
      </w:r>
      <w:r w:rsidRPr="000A62F3">
        <w:rPr>
          <w:rFonts w:ascii="Arial" w:hAnsi="Arial" w:cs="Arial"/>
          <w:bCs/>
          <w:sz w:val="20"/>
        </w:rPr>
        <w:t xml:space="preserve">war or other violence, or any law, order or requirement of any </w:t>
      </w:r>
      <w:r w:rsidR="000A62F3">
        <w:rPr>
          <w:rFonts w:ascii="Arial" w:hAnsi="Arial" w:cs="Arial"/>
          <w:bCs/>
          <w:sz w:val="20"/>
        </w:rPr>
        <w:lastRenderedPageBreak/>
        <w:t>g</w:t>
      </w:r>
      <w:r w:rsidRPr="000A62F3">
        <w:rPr>
          <w:rFonts w:ascii="Arial" w:hAnsi="Arial" w:cs="Arial"/>
          <w:bCs/>
          <w:sz w:val="20"/>
        </w:rPr>
        <w:t xml:space="preserve">overnmental </w:t>
      </w:r>
      <w:r w:rsidR="000A62F3">
        <w:rPr>
          <w:rFonts w:ascii="Arial" w:hAnsi="Arial" w:cs="Arial"/>
          <w:bCs/>
          <w:sz w:val="20"/>
        </w:rPr>
        <w:t>a</w:t>
      </w:r>
      <w:r w:rsidRPr="000A62F3">
        <w:rPr>
          <w:rFonts w:ascii="Arial" w:hAnsi="Arial" w:cs="Arial"/>
          <w:bCs/>
          <w:sz w:val="20"/>
        </w:rPr>
        <w:t>uthority (</w:t>
      </w:r>
      <w:r w:rsidRPr="000A62F3">
        <w:rPr>
          <w:rFonts w:ascii="Arial" w:hAnsi="Arial" w:cs="Arial"/>
          <w:b/>
          <w:bCs/>
          <w:sz w:val="20"/>
        </w:rPr>
        <w:t>“Force Majeure</w:t>
      </w:r>
      <w:r w:rsidRPr="000A62F3">
        <w:rPr>
          <w:rFonts w:ascii="Arial" w:hAnsi="Arial" w:cs="Arial"/>
          <w:bCs/>
          <w:sz w:val="20"/>
        </w:rPr>
        <w:t>”).  In the event any Force Majeure will continue or reasonably be expected to continue for more than thirty (30) calendar days, the Party not claiming a Force Majeure is entitled to terminate the Agreement by written notice to the other Party.</w:t>
      </w:r>
      <w:bookmarkEnd w:id="6"/>
    </w:p>
    <w:p w14:paraId="3CBFCD02" w14:textId="1AEBAFD9" w:rsidR="000A62F3" w:rsidRDefault="006300FC" w:rsidP="000A62F3">
      <w:pPr>
        <w:pStyle w:val="Legal2L2"/>
        <w:numPr>
          <w:ilvl w:val="1"/>
          <w:numId w:val="40"/>
        </w:numPr>
        <w:ind w:left="0" w:firstLine="709"/>
        <w:rPr>
          <w:rFonts w:ascii="Arial" w:hAnsi="Arial" w:cs="Arial"/>
          <w:sz w:val="20"/>
        </w:rPr>
      </w:pPr>
      <w:r w:rsidRPr="000A62F3">
        <w:rPr>
          <w:rFonts w:ascii="Arial" w:hAnsi="Arial" w:cs="Arial"/>
          <w:b/>
          <w:bCs/>
          <w:sz w:val="20"/>
        </w:rPr>
        <w:t>Governing Law; Venue</w:t>
      </w:r>
      <w:r w:rsidRPr="000A62F3">
        <w:rPr>
          <w:rFonts w:ascii="Arial" w:hAnsi="Arial" w:cs="Arial"/>
          <w:sz w:val="20"/>
        </w:rPr>
        <w:t xml:space="preserve">. </w:t>
      </w:r>
      <w:bookmarkStart w:id="7" w:name="OLE_LINK3"/>
      <w:r w:rsidRPr="000A62F3">
        <w:rPr>
          <w:rFonts w:ascii="Arial" w:hAnsi="Arial" w:cs="Arial"/>
          <w:sz w:val="20"/>
        </w:rPr>
        <w:t xml:space="preserve">The Agreement shall be governed by and construed in accordance with the internal laws of the State of </w:t>
      </w:r>
      <w:r w:rsidR="009012A3" w:rsidRPr="009012A3">
        <w:rPr>
          <w:rFonts w:ascii="Arial" w:hAnsi="Arial" w:cs="Arial"/>
          <w:sz w:val="20"/>
        </w:rPr>
        <w:t>Massachusetts</w:t>
      </w:r>
      <w:r w:rsidRPr="000A62F3">
        <w:rPr>
          <w:rFonts w:ascii="Arial" w:hAnsi="Arial" w:cs="Arial"/>
          <w:sz w:val="20"/>
        </w:rPr>
        <w:t xml:space="preserve"> (without reference to the conflicts of law provisions of any jurisdiction that would require the application of the law of any other jurisdiction).  Any claim, action, suit or other proceeding initiated by any of the Parties arising under or in connection with the Agreement may be asserted, brought, prosecuted and maintained only in a court of competent jurisdiction located in</w:t>
      </w:r>
      <w:r w:rsidR="00EF2E7E">
        <w:rPr>
          <w:rFonts w:ascii="Arial" w:hAnsi="Arial" w:cs="Arial"/>
          <w:sz w:val="20"/>
        </w:rPr>
        <w:t xml:space="preserve"> </w:t>
      </w:r>
      <w:r w:rsidR="00EF2E7E" w:rsidRPr="00EF2E7E">
        <w:rPr>
          <w:rFonts w:ascii="Arial" w:hAnsi="Arial" w:cs="Arial"/>
          <w:sz w:val="20"/>
        </w:rPr>
        <w:t>Boston Massachusetts</w:t>
      </w:r>
      <w:r w:rsidRPr="000A62F3">
        <w:rPr>
          <w:rFonts w:ascii="Arial" w:hAnsi="Arial" w:cs="Arial"/>
          <w:sz w:val="20"/>
        </w:rPr>
        <w:t>.</w:t>
      </w:r>
      <w:bookmarkEnd w:id="7"/>
      <w:r w:rsidR="000A62F3" w:rsidRPr="00EF2E7E">
        <w:rPr>
          <w:rFonts w:ascii="Arial" w:hAnsi="Arial" w:cs="Arial"/>
          <w:sz w:val="20"/>
        </w:rPr>
        <w:t xml:space="preserve"> </w:t>
      </w:r>
      <w:r w:rsidR="000A62F3">
        <w:rPr>
          <w:rFonts w:ascii="Arial" w:hAnsi="Arial" w:cs="Arial"/>
          <w:sz w:val="20"/>
        </w:rPr>
        <w:t xml:space="preserve">Notwithstanding the foregoing, either party may seek an interim injunction or other form of interim relief in any court of competent jurisdiction. </w:t>
      </w:r>
      <w:bookmarkStart w:id="8" w:name="_Ref130282407"/>
    </w:p>
    <w:p w14:paraId="577F977D" w14:textId="29F2DC52" w:rsidR="006300FC" w:rsidRPr="000A62F3" w:rsidRDefault="006300FC" w:rsidP="000A62F3">
      <w:pPr>
        <w:pStyle w:val="Legal2L2"/>
        <w:numPr>
          <w:ilvl w:val="1"/>
          <w:numId w:val="40"/>
        </w:numPr>
        <w:ind w:left="0" w:firstLine="709"/>
        <w:rPr>
          <w:rFonts w:ascii="Arial" w:hAnsi="Arial" w:cs="Arial"/>
          <w:sz w:val="20"/>
        </w:rPr>
      </w:pPr>
      <w:r w:rsidRPr="000A62F3">
        <w:rPr>
          <w:rFonts w:ascii="Arial" w:hAnsi="Arial" w:cs="Arial"/>
          <w:b/>
          <w:bCs/>
          <w:sz w:val="20"/>
        </w:rPr>
        <w:t>Assignment; Change of Control; Subcontractors</w:t>
      </w:r>
      <w:r w:rsidRPr="000A62F3">
        <w:rPr>
          <w:rFonts w:ascii="Arial" w:hAnsi="Arial" w:cs="Arial"/>
          <w:sz w:val="20"/>
        </w:rPr>
        <w:t xml:space="preserve">.  Neither Party may assign or transfer (whether in the context of a merger, consolidation, securities sale, asset sale or otherwise) the Agreement or its rights or obligations under the Agreement to any third Person without the prior written consent of the other Party; provided that: (a) </w:t>
      </w:r>
      <w:r w:rsidR="00457D65">
        <w:rPr>
          <w:rFonts w:ascii="Arial" w:hAnsi="Arial" w:cs="Arial"/>
          <w:sz w:val="20"/>
        </w:rPr>
        <w:t>Silk</w:t>
      </w:r>
      <w:r w:rsidRPr="000A62F3">
        <w:rPr>
          <w:rFonts w:ascii="Arial" w:hAnsi="Arial" w:cs="Arial"/>
          <w:sz w:val="20"/>
        </w:rPr>
        <w:t xml:space="preserve"> may assign or transfer the Agreement or its rights or obligations under the Agreement to any of its Affiliates without the prior written consent of the Customer; and (b) a Party may assign or transfer the Agreement or its rights or obligations under the Agreement to any third Person without the prior written consent of the other Party in connection with a change of control of such Party</w:t>
      </w:r>
      <w:r w:rsidR="000A62F3">
        <w:rPr>
          <w:rFonts w:ascii="Arial" w:hAnsi="Arial" w:cs="Arial"/>
          <w:sz w:val="20"/>
        </w:rPr>
        <w:t>, provided that the assignor shall provide the other party with written notice of such assignment</w:t>
      </w:r>
      <w:r w:rsidRPr="000A62F3">
        <w:rPr>
          <w:rFonts w:ascii="Arial" w:hAnsi="Arial" w:cs="Arial"/>
          <w:sz w:val="20"/>
        </w:rPr>
        <w:t xml:space="preserve">.  </w:t>
      </w:r>
      <w:r w:rsidR="000A62F3">
        <w:rPr>
          <w:rFonts w:ascii="Arial" w:hAnsi="Arial" w:cs="Arial"/>
          <w:sz w:val="20"/>
        </w:rPr>
        <w:t xml:space="preserve">Assignments in violation of the foregoing shall be void. </w:t>
      </w:r>
      <w:bookmarkEnd w:id="8"/>
      <w:r w:rsidR="000A62F3">
        <w:rPr>
          <w:rFonts w:ascii="Arial" w:hAnsi="Arial" w:cs="Arial"/>
          <w:sz w:val="20"/>
        </w:rPr>
        <w:t xml:space="preserve">If Customer assigns this Agreement to a direct competitor of </w:t>
      </w:r>
      <w:r w:rsidR="00457D65">
        <w:rPr>
          <w:rFonts w:ascii="Arial" w:hAnsi="Arial" w:cs="Arial"/>
          <w:sz w:val="20"/>
        </w:rPr>
        <w:t>Silk</w:t>
      </w:r>
      <w:r w:rsidR="000A62F3">
        <w:rPr>
          <w:rFonts w:ascii="Arial" w:hAnsi="Arial" w:cs="Arial"/>
          <w:sz w:val="20"/>
        </w:rPr>
        <w:t xml:space="preserve">, </w:t>
      </w:r>
      <w:r w:rsidR="00457D65">
        <w:rPr>
          <w:rFonts w:ascii="Arial" w:hAnsi="Arial" w:cs="Arial"/>
          <w:sz w:val="20"/>
        </w:rPr>
        <w:t>Silk</w:t>
      </w:r>
      <w:r w:rsidR="000A62F3">
        <w:rPr>
          <w:rFonts w:ascii="Arial" w:hAnsi="Arial" w:cs="Arial"/>
          <w:sz w:val="20"/>
        </w:rPr>
        <w:t xml:space="preserve"> may terminate this Agreement with written notice within 30 days of receiving notice of such assignment.</w:t>
      </w:r>
      <w:r w:rsidR="00796017">
        <w:rPr>
          <w:rFonts w:ascii="Arial" w:hAnsi="Arial" w:cs="Arial"/>
          <w:sz w:val="20"/>
        </w:rPr>
        <w:t xml:space="preserve"> </w:t>
      </w:r>
      <w:bookmarkStart w:id="9" w:name="OLE_LINK2"/>
      <w:r w:rsidR="00796017">
        <w:rPr>
          <w:rFonts w:ascii="Arial" w:hAnsi="Arial" w:cs="Arial"/>
          <w:sz w:val="20"/>
        </w:rPr>
        <w:t xml:space="preserve">An </w:t>
      </w:r>
      <w:r w:rsidR="00796017" w:rsidRPr="001E0AC5">
        <w:rPr>
          <w:rStyle w:val="DeltaViewInsertion"/>
          <w:rFonts w:ascii="Arial" w:hAnsi="Arial" w:cs="Arial"/>
          <w:b w:val="0"/>
          <w:color w:val="auto"/>
          <w:sz w:val="20"/>
          <w:u w:val="none"/>
        </w:rPr>
        <w:t>“</w:t>
      </w:r>
      <w:r w:rsidR="00796017" w:rsidRPr="001E0AC5">
        <w:rPr>
          <w:rStyle w:val="DeltaViewInsertion"/>
          <w:rFonts w:ascii="Arial" w:hAnsi="Arial" w:cs="Arial"/>
          <w:bCs/>
          <w:color w:val="auto"/>
          <w:sz w:val="20"/>
          <w:u w:val="none"/>
        </w:rPr>
        <w:t>Affiliate</w:t>
      </w:r>
      <w:r w:rsidR="00796017" w:rsidRPr="001E0AC5">
        <w:rPr>
          <w:rStyle w:val="DeltaViewInsertion"/>
          <w:rFonts w:ascii="Arial" w:hAnsi="Arial" w:cs="Arial"/>
          <w:b w:val="0"/>
          <w:color w:val="auto"/>
          <w:sz w:val="20"/>
          <w:u w:val="none"/>
        </w:rPr>
        <w:t xml:space="preserve">” </w:t>
      </w:r>
      <w:r w:rsidR="00796017">
        <w:rPr>
          <w:rStyle w:val="DeltaViewInsertion"/>
          <w:rFonts w:ascii="Arial" w:hAnsi="Arial" w:cs="Arial"/>
          <w:b w:val="0"/>
          <w:color w:val="auto"/>
          <w:sz w:val="20"/>
          <w:u w:val="none"/>
        </w:rPr>
        <w:t>of a party</w:t>
      </w:r>
      <w:r w:rsidR="00796017" w:rsidRPr="001E0AC5">
        <w:rPr>
          <w:rStyle w:val="DeltaViewInsertion"/>
          <w:rFonts w:ascii="Arial" w:hAnsi="Arial" w:cs="Arial"/>
          <w:b w:val="0"/>
          <w:color w:val="auto"/>
          <w:sz w:val="20"/>
          <w:u w:val="none"/>
        </w:rPr>
        <w:t xml:space="preserve">, any </w:t>
      </w:r>
      <w:r w:rsidR="00796017">
        <w:rPr>
          <w:rStyle w:val="DeltaViewInsertion"/>
          <w:rFonts w:ascii="Arial" w:hAnsi="Arial" w:cs="Arial"/>
          <w:b w:val="0"/>
          <w:color w:val="auto"/>
          <w:sz w:val="20"/>
          <w:u w:val="none"/>
        </w:rPr>
        <w:t>entity</w:t>
      </w:r>
      <w:r w:rsidR="00796017" w:rsidRPr="001E0AC5">
        <w:rPr>
          <w:rStyle w:val="DeltaViewInsertion"/>
          <w:rFonts w:ascii="Arial" w:hAnsi="Arial" w:cs="Arial"/>
          <w:b w:val="0"/>
          <w:color w:val="auto"/>
          <w:sz w:val="20"/>
          <w:u w:val="none"/>
        </w:rPr>
        <w:t xml:space="preserve"> which, directly or indirectly, controls, is controlled by or is under common control with such </w:t>
      </w:r>
      <w:r w:rsidR="00796017">
        <w:rPr>
          <w:rStyle w:val="DeltaViewInsertion"/>
          <w:rFonts w:ascii="Arial" w:hAnsi="Arial" w:cs="Arial"/>
          <w:b w:val="0"/>
          <w:color w:val="auto"/>
          <w:sz w:val="20"/>
          <w:u w:val="none"/>
        </w:rPr>
        <w:t>party</w:t>
      </w:r>
      <w:r w:rsidR="00796017" w:rsidRPr="001E0AC5">
        <w:rPr>
          <w:rStyle w:val="DeltaViewInsertion"/>
          <w:rFonts w:ascii="Arial" w:hAnsi="Arial" w:cs="Arial"/>
          <w:b w:val="0"/>
          <w:color w:val="auto"/>
          <w:sz w:val="20"/>
          <w:u w:val="none"/>
        </w:rPr>
        <w:t xml:space="preserve">.  For the purposes of this definition, “control” shall mean the </w:t>
      </w:r>
      <w:r w:rsidR="00796017">
        <w:rPr>
          <w:rStyle w:val="DeltaViewInsertion"/>
          <w:rFonts w:ascii="Arial" w:hAnsi="Arial" w:cs="Arial"/>
          <w:b w:val="0"/>
          <w:color w:val="auto"/>
          <w:sz w:val="20"/>
          <w:u w:val="none"/>
        </w:rPr>
        <w:t xml:space="preserve">holding of more than 50% of the voting share capital of the controlled </w:t>
      </w:r>
      <w:bookmarkEnd w:id="9"/>
      <w:r w:rsidR="00796017">
        <w:rPr>
          <w:rStyle w:val="DeltaViewInsertion"/>
          <w:rFonts w:ascii="Arial" w:hAnsi="Arial" w:cs="Arial"/>
          <w:b w:val="0"/>
          <w:color w:val="auto"/>
          <w:sz w:val="20"/>
          <w:u w:val="none"/>
        </w:rPr>
        <w:t>party</w:t>
      </w:r>
      <w:r w:rsidR="000A62F3">
        <w:rPr>
          <w:rFonts w:ascii="Arial" w:hAnsi="Arial" w:cs="Arial"/>
          <w:sz w:val="20"/>
        </w:rPr>
        <w:t xml:space="preserve"> </w:t>
      </w:r>
    </w:p>
    <w:p w14:paraId="358C8AF5" w14:textId="77777777" w:rsidR="006300FC" w:rsidRDefault="006300FC" w:rsidP="006300FC">
      <w:pPr>
        <w:pStyle w:val="Legal2L2"/>
        <w:numPr>
          <w:ilvl w:val="1"/>
          <w:numId w:val="40"/>
        </w:numPr>
        <w:ind w:left="0" w:firstLine="0"/>
        <w:rPr>
          <w:rFonts w:ascii="Arial" w:hAnsi="Arial" w:cs="Arial"/>
          <w:sz w:val="20"/>
        </w:rPr>
      </w:pPr>
      <w:r w:rsidRPr="00455CCE">
        <w:rPr>
          <w:rFonts w:ascii="Arial" w:hAnsi="Arial" w:cs="Arial"/>
          <w:b/>
          <w:bCs/>
          <w:sz w:val="20"/>
        </w:rPr>
        <w:t>Counterparts</w:t>
      </w:r>
      <w:r w:rsidRPr="00455CCE">
        <w:rPr>
          <w:rFonts w:ascii="Arial" w:hAnsi="Arial" w:cs="Arial"/>
          <w:sz w:val="20"/>
        </w:rPr>
        <w:t xml:space="preserve">.  The Agreement may be executed in counterparts, each of which shall be deemed an original, but all of which taken together shall constitute one and the same Agreement.  </w:t>
      </w:r>
    </w:p>
    <w:p w14:paraId="6BBB9B50" w14:textId="5AA01A69" w:rsidR="006300FC" w:rsidRDefault="006300FC" w:rsidP="006300FC">
      <w:pPr>
        <w:pStyle w:val="Legal2L2"/>
        <w:numPr>
          <w:ilvl w:val="1"/>
          <w:numId w:val="40"/>
        </w:numPr>
        <w:ind w:left="0" w:firstLine="0"/>
        <w:rPr>
          <w:rFonts w:ascii="Arial" w:hAnsi="Arial" w:cs="Arial"/>
          <w:sz w:val="20"/>
        </w:rPr>
      </w:pPr>
      <w:r w:rsidRPr="00455CCE">
        <w:rPr>
          <w:rFonts w:ascii="Arial" w:hAnsi="Arial" w:cs="Arial"/>
          <w:b/>
          <w:bCs/>
          <w:sz w:val="20"/>
        </w:rPr>
        <w:t>Interpretation</w:t>
      </w:r>
      <w:r w:rsidRPr="00455CCE">
        <w:rPr>
          <w:rFonts w:ascii="Arial" w:hAnsi="Arial" w:cs="Arial"/>
          <w:sz w:val="20"/>
        </w:rPr>
        <w:t>.  The Parties acknowledge and agree that: (a) each Party and its counsel reviewed and negotiated the terms and provisions of the Agreement and have contributed to its revision; (b) the rule of construction to the effect that any ambiguities are resolved against the drafting party shall not be employed in the interpretation of the Agreement; and (c) the terms and provisions of the Agreement shall be construed fairly as to all Parties and not in favor of or against any Party, regardless of which Party was generally responsible for the preparation of the Agreement.</w:t>
      </w:r>
      <w:r w:rsidR="00316EB1">
        <w:rPr>
          <w:rFonts w:ascii="Arial" w:hAnsi="Arial" w:cs="Arial"/>
          <w:sz w:val="20"/>
        </w:rPr>
        <w:t xml:space="preserve"> </w:t>
      </w:r>
      <w:r w:rsidR="00316EB1" w:rsidRPr="001E0AC5">
        <w:rPr>
          <w:rFonts w:ascii="Arial" w:hAnsi="Arial" w:cs="Arial"/>
          <w:sz w:val="20"/>
        </w:rPr>
        <w:t xml:space="preserve">Any capitalized terms used </w:t>
      </w:r>
      <w:r w:rsidR="00316EB1">
        <w:rPr>
          <w:rFonts w:ascii="Arial" w:hAnsi="Arial" w:cs="Arial"/>
          <w:sz w:val="20"/>
        </w:rPr>
        <w:t xml:space="preserve">in the exhibits and not defined therein shall have the meaning set forth in the body of this Agreement. </w:t>
      </w:r>
    </w:p>
    <w:p w14:paraId="5E233ECE" w14:textId="77777777" w:rsidR="00B13BE5" w:rsidRPr="00B13BE5" w:rsidRDefault="00B13BE5" w:rsidP="00B13BE5">
      <w:pPr>
        <w:pStyle w:val="ListParagraph"/>
        <w:autoSpaceDE w:val="0"/>
        <w:autoSpaceDN w:val="0"/>
        <w:adjustRightInd w:val="0"/>
        <w:ind w:left="2084"/>
        <w:rPr>
          <w:rFonts w:ascii="Arial" w:hAnsi="Arial" w:cs="Arial"/>
          <w:sz w:val="20"/>
          <w:szCs w:val="20"/>
        </w:rPr>
      </w:pPr>
    </w:p>
    <w:p w14:paraId="4FCA4C1C" w14:textId="77777777" w:rsidR="00236EED" w:rsidRDefault="00236EED">
      <w:pPr>
        <w:rPr>
          <w:rFonts w:ascii="Arial" w:hAnsi="Arial" w:cs="Arial"/>
          <w:b/>
          <w:sz w:val="20"/>
          <w:szCs w:val="20"/>
        </w:rPr>
      </w:pPr>
      <w:r>
        <w:rPr>
          <w:rFonts w:ascii="Arial" w:hAnsi="Arial" w:cs="Arial"/>
          <w:b/>
          <w:sz w:val="20"/>
        </w:rPr>
        <w:br w:type="page"/>
      </w:r>
    </w:p>
    <w:p w14:paraId="1350A868" w14:textId="65A21A61" w:rsidR="003F2418" w:rsidRPr="00963416" w:rsidRDefault="001005F5" w:rsidP="003F2418">
      <w:pPr>
        <w:pStyle w:val="BodySingle0"/>
        <w:jc w:val="center"/>
        <w:rPr>
          <w:rFonts w:ascii="Arial" w:hAnsi="Arial" w:cs="Arial"/>
          <w:b/>
          <w:sz w:val="20"/>
        </w:rPr>
      </w:pPr>
      <w:r w:rsidRPr="00963416">
        <w:rPr>
          <w:rFonts w:ascii="Arial" w:hAnsi="Arial" w:cs="Arial"/>
          <w:b/>
          <w:sz w:val="20"/>
        </w:rPr>
        <w:lastRenderedPageBreak/>
        <w:t xml:space="preserve">EXHIBIT A: </w:t>
      </w:r>
      <w:r w:rsidR="003F2418" w:rsidRPr="00963416">
        <w:rPr>
          <w:rFonts w:ascii="Arial" w:hAnsi="Arial" w:cs="Arial"/>
          <w:b/>
          <w:sz w:val="20"/>
        </w:rPr>
        <w:t>SUBSCRIPTIONS DESCRIPTIONS</w:t>
      </w:r>
    </w:p>
    <w:p w14:paraId="1859645E" w14:textId="77777777" w:rsidR="003F2418" w:rsidRPr="00963416" w:rsidRDefault="006C5068" w:rsidP="003F2418">
      <w:pPr>
        <w:pStyle w:val="BodySingle0"/>
        <w:jc w:val="both"/>
        <w:rPr>
          <w:rFonts w:ascii="Arial" w:hAnsi="Arial" w:cs="Arial"/>
          <w:b/>
          <w:sz w:val="20"/>
          <w:u w:val="single"/>
        </w:rPr>
      </w:pPr>
      <w:r w:rsidRPr="00963416">
        <w:rPr>
          <w:rFonts w:ascii="Arial" w:hAnsi="Arial" w:cs="Arial"/>
          <w:b/>
          <w:sz w:val="20"/>
          <w:u w:val="single"/>
        </w:rPr>
        <w:t>Pay-As-You-Go Subscription</w:t>
      </w:r>
    </w:p>
    <w:p w14:paraId="386C21AC" w14:textId="77777777" w:rsidR="003F2418" w:rsidRPr="00963416" w:rsidRDefault="003F2418" w:rsidP="003F2418">
      <w:pPr>
        <w:pStyle w:val="BodySingle0"/>
        <w:jc w:val="both"/>
        <w:rPr>
          <w:rFonts w:ascii="Arial" w:hAnsi="Arial" w:cs="Arial"/>
          <w:sz w:val="20"/>
        </w:rPr>
      </w:pPr>
      <w:r w:rsidRPr="00963416">
        <w:rPr>
          <w:rFonts w:ascii="Arial" w:hAnsi="Arial" w:cs="Arial"/>
          <w:sz w:val="20"/>
        </w:rPr>
        <w:t xml:space="preserve">The terms and conditions of a </w:t>
      </w:r>
      <w:r w:rsidR="006C5068" w:rsidRPr="00963416">
        <w:rPr>
          <w:rFonts w:ascii="Arial" w:hAnsi="Arial" w:cs="Arial"/>
          <w:sz w:val="20"/>
        </w:rPr>
        <w:t>Pay-As-You-Go Subscription</w:t>
      </w:r>
      <w:r w:rsidRPr="00963416">
        <w:rPr>
          <w:rFonts w:ascii="Arial" w:hAnsi="Arial" w:cs="Arial"/>
          <w:sz w:val="20"/>
        </w:rPr>
        <w:t xml:space="preserve"> are as follows:</w:t>
      </w:r>
    </w:p>
    <w:p w14:paraId="27548DD1" w14:textId="1384EFFB" w:rsidR="003F2418" w:rsidRPr="00963416" w:rsidRDefault="003F2418" w:rsidP="003F2418">
      <w:pPr>
        <w:pStyle w:val="BodySingle0"/>
        <w:jc w:val="both"/>
        <w:rPr>
          <w:rFonts w:ascii="Arial" w:hAnsi="Arial" w:cs="Arial"/>
          <w:sz w:val="20"/>
        </w:rPr>
      </w:pPr>
      <w:r w:rsidRPr="00963416">
        <w:rPr>
          <w:rFonts w:ascii="Arial" w:hAnsi="Arial" w:cs="Arial"/>
          <w:sz w:val="20"/>
        </w:rPr>
        <w:t>1.</w:t>
      </w:r>
      <w:r w:rsidRPr="00963416">
        <w:rPr>
          <w:rFonts w:ascii="Arial" w:hAnsi="Arial" w:cs="Arial"/>
          <w:sz w:val="20"/>
        </w:rPr>
        <w:tab/>
        <w:t xml:space="preserve">A </w:t>
      </w:r>
      <w:r w:rsidR="006C5068" w:rsidRPr="00963416">
        <w:rPr>
          <w:rFonts w:ascii="Arial" w:hAnsi="Arial" w:cs="Arial"/>
          <w:sz w:val="20"/>
        </w:rPr>
        <w:t>Pay-As-You-Go Subscription</w:t>
      </w:r>
      <w:r w:rsidRPr="00963416">
        <w:rPr>
          <w:rFonts w:ascii="Arial" w:hAnsi="Arial" w:cs="Arial"/>
          <w:sz w:val="20"/>
        </w:rPr>
        <w:t xml:space="preserve"> is a month-to-month subscription to</w:t>
      </w:r>
      <w:r w:rsidR="00733D29" w:rsidRPr="00963416">
        <w:rPr>
          <w:rFonts w:ascii="Arial" w:hAnsi="Arial" w:cs="Arial"/>
          <w:sz w:val="20"/>
        </w:rPr>
        <w:t xml:space="preserve"> an instance of</w:t>
      </w:r>
      <w:r w:rsidRPr="00963416">
        <w:rPr>
          <w:rFonts w:ascii="Arial" w:hAnsi="Arial" w:cs="Arial"/>
          <w:sz w:val="20"/>
        </w:rPr>
        <w:t xml:space="preserve"> the </w:t>
      </w:r>
      <w:r w:rsidR="00457D65">
        <w:rPr>
          <w:rFonts w:ascii="Arial" w:hAnsi="Arial" w:cs="Arial"/>
          <w:sz w:val="20"/>
        </w:rPr>
        <w:t>Silk</w:t>
      </w:r>
      <w:r w:rsidRPr="00963416">
        <w:rPr>
          <w:rFonts w:ascii="Arial" w:hAnsi="Arial" w:cs="Arial"/>
          <w:sz w:val="20"/>
        </w:rPr>
        <w:t xml:space="preserve"> </w:t>
      </w:r>
      <w:r w:rsidR="002E35AD" w:rsidRPr="00963416">
        <w:rPr>
          <w:rFonts w:ascii="Arial" w:hAnsi="Arial" w:cs="Arial"/>
          <w:sz w:val="20"/>
        </w:rPr>
        <w:t>Software</w:t>
      </w:r>
      <w:r w:rsidRPr="00963416">
        <w:rPr>
          <w:rFonts w:ascii="Arial" w:hAnsi="Arial" w:cs="Arial"/>
          <w:sz w:val="20"/>
        </w:rPr>
        <w:t xml:space="preserve"> which means that the Customer can terminate a </w:t>
      </w:r>
      <w:r w:rsidR="006C5068" w:rsidRPr="00963416">
        <w:rPr>
          <w:rFonts w:ascii="Arial" w:hAnsi="Arial" w:cs="Arial"/>
          <w:sz w:val="20"/>
        </w:rPr>
        <w:t>Pay-As-You-Go Subscription</w:t>
      </w:r>
      <w:r w:rsidRPr="00963416">
        <w:rPr>
          <w:rFonts w:ascii="Arial" w:hAnsi="Arial" w:cs="Arial"/>
          <w:sz w:val="20"/>
        </w:rPr>
        <w:t xml:space="preserve"> pursuant to the first sentence at the end of any calendar month during the Term so long  as it provides </w:t>
      </w:r>
      <w:r w:rsidR="00457D65">
        <w:rPr>
          <w:rFonts w:ascii="Arial" w:hAnsi="Arial" w:cs="Arial"/>
          <w:sz w:val="20"/>
        </w:rPr>
        <w:t>Silk</w:t>
      </w:r>
      <w:r w:rsidRPr="00963416">
        <w:rPr>
          <w:rFonts w:ascii="Arial" w:hAnsi="Arial" w:cs="Arial"/>
          <w:sz w:val="20"/>
        </w:rPr>
        <w:t xml:space="preserve"> with written notice of such termination (a “</w:t>
      </w:r>
      <w:r w:rsidRPr="00963416">
        <w:rPr>
          <w:rFonts w:ascii="Arial" w:hAnsi="Arial" w:cs="Arial"/>
          <w:b/>
          <w:sz w:val="20"/>
        </w:rPr>
        <w:t>Pay-As-You-Go Only Termination Notice</w:t>
      </w:r>
      <w:r w:rsidRPr="00963416">
        <w:rPr>
          <w:rFonts w:ascii="Arial" w:hAnsi="Arial" w:cs="Arial"/>
          <w:sz w:val="20"/>
        </w:rPr>
        <w:t xml:space="preserve">”) at least fourteen (14) calendar days prior to the end of the month which is the last month of the </w:t>
      </w:r>
      <w:r w:rsidR="006C5068" w:rsidRPr="00963416">
        <w:rPr>
          <w:rFonts w:ascii="Arial" w:hAnsi="Arial" w:cs="Arial"/>
          <w:sz w:val="20"/>
        </w:rPr>
        <w:t>Pay-As-You-Go Subscription</w:t>
      </w:r>
      <w:r w:rsidRPr="00963416">
        <w:rPr>
          <w:rFonts w:ascii="Arial" w:hAnsi="Arial" w:cs="Arial"/>
          <w:sz w:val="20"/>
        </w:rPr>
        <w:t xml:space="preserve"> (the “</w:t>
      </w:r>
      <w:r w:rsidRPr="00963416">
        <w:rPr>
          <w:rFonts w:ascii="Arial" w:hAnsi="Arial" w:cs="Arial"/>
          <w:b/>
          <w:sz w:val="20"/>
        </w:rPr>
        <w:t>Final Pay-As-You-Go Only Month</w:t>
      </w:r>
      <w:r w:rsidRPr="00963416">
        <w:rPr>
          <w:rFonts w:ascii="Arial" w:hAnsi="Arial" w:cs="Arial"/>
          <w:sz w:val="20"/>
        </w:rPr>
        <w:t>”).</w:t>
      </w:r>
      <w:r w:rsidR="00C076F1" w:rsidRPr="00963416">
        <w:rPr>
          <w:rFonts w:ascii="Arial" w:hAnsi="Arial" w:cs="Arial"/>
          <w:sz w:val="20"/>
        </w:rPr>
        <w:t xml:space="preserve"> </w:t>
      </w:r>
      <w:r w:rsidR="00457D65">
        <w:rPr>
          <w:rFonts w:ascii="Arial" w:hAnsi="Arial" w:cs="Arial"/>
          <w:sz w:val="20"/>
        </w:rPr>
        <w:t>Silk</w:t>
      </w:r>
      <w:r w:rsidR="00C076F1" w:rsidRPr="00963416">
        <w:rPr>
          <w:rFonts w:ascii="Arial" w:hAnsi="Arial" w:cs="Arial"/>
          <w:sz w:val="20"/>
        </w:rPr>
        <w:t xml:space="preserve"> </w:t>
      </w:r>
      <w:r w:rsidR="008670EE" w:rsidRPr="00963416">
        <w:rPr>
          <w:rFonts w:ascii="Arial" w:hAnsi="Arial" w:cs="Arial"/>
          <w:sz w:val="20"/>
        </w:rPr>
        <w:t xml:space="preserve">or its certified reseller </w:t>
      </w:r>
      <w:r w:rsidR="00C076F1" w:rsidRPr="00963416">
        <w:rPr>
          <w:rFonts w:ascii="Arial" w:hAnsi="Arial" w:cs="Arial"/>
          <w:sz w:val="20"/>
        </w:rPr>
        <w:t>may terminate a Pay-As-You-Go Subscription</w:t>
      </w:r>
      <w:r w:rsidR="0004338F" w:rsidRPr="00963416">
        <w:rPr>
          <w:rFonts w:ascii="Arial" w:hAnsi="Arial" w:cs="Arial"/>
          <w:sz w:val="20"/>
        </w:rPr>
        <w:t xml:space="preserve"> with 18</w:t>
      </w:r>
      <w:r w:rsidR="00217174" w:rsidRPr="00963416">
        <w:rPr>
          <w:rFonts w:ascii="Arial" w:hAnsi="Arial" w:cs="Arial"/>
          <w:sz w:val="20"/>
        </w:rPr>
        <w:t xml:space="preserve">0 days prior written notice. </w:t>
      </w:r>
    </w:p>
    <w:p w14:paraId="71D14598" w14:textId="3C62249A" w:rsidR="003F2418" w:rsidRPr="00963416" w:rsidRDefault="003F2418" w:rsidP="00CB605C">
      <w:pPr>
        <w:pStyle w:val="BodySingle0"/>
        <w:jc w:val="both"/>
        <w:rPr>
          <w:rFonts w:ascii="Arial" w:hAnsi="Arial" w:cs="Arial"/>
          <w:sz w:val="20"/>
        </w:rPr>
      </w:pPr>
      <w:r w:rsidRPr="00963416">
        <w:rPr>
          <w:rFonts w:ascii="Arial" w:hAnsi="Arial" w:cs="Arial"/>
          <w:sz w:val="20"/>
        </w:rPr>
        <w:t>2.</w:t>
      </w:r>
      <w:r w:rsidRPr="00963416">
        <w:rPr>
          <w:rFonts w:ascii="Arial" w:hAnsi="Arial" w:cs="Arial"/>
          <w:sz w:val="20"/>
        </w:rPr>
        <w:tab/>
        <w:t>At the end of each month during the Term (each an “</w:t>
      </w:r>
      <w:r w:rsidRPr="00963416">
        <w:rPr>
          <w:rFonts w:ascii="Arial" w:hAnsi="Arial" w:cs="Arial"/>
          <w:b/>
          <w:sz w:val="20"/>
        </w:rPr>
        <w:t>Applicable Month</w:t>
      </w:r>
      <w:r w:rsidRPr="00963416">
        <w:rPr>
          <w:rFonts w:ascii="Arial" w:hAnsi="Arial" w:cs="Arial"/>
          <w:sz w:val="20"/>
        </w:rPr>
        <w:t xml:space="preserve">”), </w:t>
      </w:r>
      <w:r w:rsidR="00457D65">
        <w:rPr>
          <w:rFonts w:ascii="Arial" w:hAnsi="Arial" w:cs="Arial"/>
          <w:sz w:val="20"/>
        </w:rPr>
        <w:t>Silk</w:t>
      </w:r>
      <w:r w:rsidRPr="00963416">
        <w:rPr>
          <w:rFonts w:ascii="Arial" w:hAnsi="Arial" w:cs="Arial"/>
          <w:sz w:val="20"/>
        </w:rPr>
        <w:t xml:space="preserve"> will determine the Customer’s Used Capacity</w:t>
      </w:r>
      <w:r w:rsidR="00942FAD" w:rsidRPr="00963416">
        <w:rPr>
          <w:rFonts w:ascii="Arial" w:hAnsi="Arial" w:cs="Arial"/>
          <w:sz w:val="20"/>
        </w:rPr>
        <w:t xml:space="preserve"> or Number of Active C-nodes </w:t>
      </w:r>
      <w:r w:rsidRPr="00963416">
        <w:rPr>
          <w:rFonts w:ascii="Arial" w:hAnsi="Arial" w:cs="Arial"/>
          <w:sz w:val="20"/>
        </w:rPr>
        <w:t>on the Applicable Determination Date</w:t>
      </w:r>
      <w:r w:rsidR="00CB605C" w:rsidRPr="00963416">
        <w:rPr>
          <w:rFonts w:ascii="Arial" w:hAnsi="Arial" w:cs="Arial"/>
          <w:sz w:val="20"/>
        </w:rPr>
        <w:t xml:space="preserve">, and then </w:t>
      </w:r>
      <w:r w:rsidRPr="00963416">
        <w:rPr>
          <w:rFonts w:ascii="Arial" w:hAnsi="Arial" w:cs="Arial"/>
          <w:sz w:val="20"/>
        </w:rPr>
        <w:t xml:space="preserve">charge the Customer a fee for the Applicable Month equal to </w:t>
      </w:r>
      <w:r w:rsidR="00CB605C" w:rsidRPr="00963416">
        <w:rPr>
          <w:rFonts w:ascii="Arial" w:hAnsi="Arial" w:cs="Arial"/>
          <w:sz w:val="20"/>
        </w:rPr>
        <w:t xml:space="preserve">the fee per </w:t>
      </w:r>
      <w:proofErr w:type="spellStart"/>
      <w:r w:rsidR="00CB605C" w:rsidRPr="00963416">
        <w:rPr>
          <w:rFonts w:ascii="Arial" w:hAnsi="Arial" w:cs="Arial"/>
          <w:sz w:val="20"/>
        </w:rPr>
        <w:t>T</w:t>
      </w:r>
      <w:r w:rsidR="009A172C" w:rsidRPr="00963416">
        <w:rPr>
          <w:rFonts w:ascii="Arial" w:hAnsi="Arial" w:cs="Arial"/>
          <w:sz w:val="20"/>
          <w:lang w:bidi="he-IL"/>
        </w:rPr>
        <w:t>i</w:t>
      </w:r>
      <w:r w:rsidR="00CB605C" w:rsidRPr="00963416">
        <w:rPr>
          <w:rFonts w:ascii="Arial" w:hAnsi="Arial" w:cs="Arial"/>
          <w:sz w:val="20"/>
        </w:rPr>
        <w:t>B</w:t>
      </w:r>
      <w:proofErr w:type="spellEnd"/>
      <w:r w:rsidR="00CB605C" w:rsidRPr="00963416">
        <w:rPr>
          <w:rFonts w:ascii="Arial" w:hAnsi="Arial" w:cs="Arial"/>
          <w:sz w:val="20"/>
        </w:rPr>
        <w:t xml:space="preserve"> </w:t>
      </w:r>
      <w:r w:rsidR="00315C94" w:rsidRPr="00963416">
        <w:rPr>
          <w:rFonts w:ascii="Arial" w:hAnsi="Arial" w:cs="Arial"/>
          <w:sz w:val="20"/>
        </w:rPr>
        <w:t xml:space="preserve">or per </w:t>
      </w:r>
      <w:r w:rsidR="00942FAD" w:rsidRPr="00963416">
        <w:rPr>
          <w:rFonts w:ascii="Arial" w:hAnsi="Arial" w:cs="Arial"/>
          <w:sz w:val="20"/>
        </w:rPr>
        <w:t xml:space="preserve">Active </w:t>
      </w:r>
      <w:r w:rsidR="00315C94" w:rsidRPr="00963416">
        <w:rPr>
          <w:rFonts w:ascii="Arial" w:hAnsi="Arial" w:cs="Arial"/>
          <w:sz w:val="20"/>
        </w:rPr>
        <w:t>C-node as defined on the applicable quote</w:t>
      </w:r>
      <w:r w:rsidR="00CB605C" w:rsidRPr="00963416">
        <w:rPr>
          <w:rFonts w:ascii="Arial" w:hAnsi="Arial" w:cs="Arial"/>
          <w:sz w:val="20"/>
        </w:rPr>
        <w:t xml:space="preserve"> (</w:t>
      </w:r>
      <w:r w:rsidRPr="00963416">
        <w:rPr>
          <w:rFonts w:ascii="Arial" w:hAnsi="Arial" w:cs="Arial"/>
          <w:sz w:val="20"/>
        </w:rPr>
        <w:t>the “</w:t>
      </w:r>
      <w:r w:rsidRPr="00963416">
        <w:rPr>
          <w:rFonts w:ascii="Arial" w:hAnsi="Arial" w:cs="Arial"/>
          <w:b/>
          <w:sz w:val="20"/>
        </w:rPr>
        <w:t>Pay-As-You-Go</w:t>
      </w:r>
      <w:r w:rsidRPr="00963416">
        <w:rPr>
          <w:rFonts w:ascii="Arial" w:hAnsi="Arial" w:cs="Arial"/>
          <w:sz w:val="20"/>
        </w:rPr>
        <w:t xml:space="preserve"> </w:t>
      </w:r>
      <w:r w:rsidRPr="00963416">
        <w:rPr>
          <w:rFonts w:ascii="Arial" w:hAnsi="Arial" w:cs="Arial"/>
          <w:b/>
          <w:sz w:val="20"/>
        </w:rPr>
        <w:t>Only Monthly Fees</w:t>
      </w:r>
      <w:r w:rsidRPr="00963416">
        <w:rPr>
          <w:rFonts w:ascii="Arial" w:hAnsi="Arial" w:cs="Arial"/>
          <w:sz w:val="20"/>
        </w:rPr>
        <w:t>”).</w:t>
      </w:r>
    </w:p>
    <w:p w14:paraId="335C878C" w14:textId="77777777" w:rsidR="003F2418" w:rsidRPr="00963416" w:rsidRDefault="003F2418" w:rsidP="003F2418">
      <w:pPr>
        <w:spacing w:after="240"/>
        <w:rPr>
          <w:rFonts w:ascii="Arial" w:hAnsi="Arial" w:cs="Arial"/>
          <w:b/>
          <w:sz w:val="20"/>
          <w:szCs w:val="20"/>
          <w:u w:val="single"/>
        </w:rPr>
      </w:pPr>
      <w:r w:rsidRPr="00963416">
        <w:rPr>
          <w:rFonts w:ascii="Arial" w:hAnsi="Arial" w:cs="Arial"/>
          <w:b/>
          <w:sz w:val="20"/>
          <w:szCs w:val="20"/>
          <w:u w:val="single"/>
        </w:rPr>
        <w:t>Pre-Paid Subscriptions</w:t>
      </w:r>
    </w:p>
    <w:p w14:paraId="7FC8C3AD" w14:textId="77777777" w:rsidR="003F2418" w:rsidRPr="00963416" w:rsidRDefault="003F2418" w:rsidP="003F2418">
      <w:pPr>
        <w:pStyle w:val="BodySingle0"/>
        <w:jc w:val="both"/>
        <w:rPr>
          <w:rFonts w:ascii="Arial" w:hAnsi="Arial" w:cs="Arial"/>
          <w:sz w:val="20"/>
        </w:rPr>
      </w:pPr>
      <w:r w:rsidRPr="00963416">
        <w:rPr>
          <w:rFonts w:ascii="Arial" w:hAnsi="Arial" w:cs="Arial"/>
          <w:sz w:val="20"/>
        </w:rPr>
        <w:t>The terms and conditions of each Pre-Paid Subscription is as follows:</w:t>
      </w:r>
    </w:p>
    <w:p w14:paraId="5407AF12" w14:textId="464F5ED1" w:rsidR="003F2418" w:rsidRPr="00963416" w:rsidRDefault="003F2418" w:rsidP="003F2418">
      <w:pPr>
        <w:spacing w:after="240"/>
        <w:jc w:val="both"/>
        <w:rPr>
          <w:rFonts w:ascii="Arial" w:hAnsi="Arial" w:cs="Arial"/>
          <w:sz w:val="20"/>
          <w:szCs w:val="20"/>
        </w:rPr>
      </w:pPr>
      <w:r w:rsidRPr="00963416">
        <w:rPr>
          <w:rFonts w:ascii="Arial" w:hAnsi="Arial" w:cs="Arial"/>
          <w:sz w:val="20"/>
          <w:szCs w:val="20"/>
        </w:rPr>
        <w:t>1.</w:t>
      </w:r>
      <w:r w:rsidRPr="00963416">
        <w:rPr>
          <w:rFonts w:ascii="Arial" w:hAnsi="Arial" w:cs="Arial"/>
          <w:sz w:val="20"/>
          <w:szCs w:val="20"/>
        </w:rPr>
        <w:tab/>
        <w:t>A Pre-Paid Subscription is a pre-paid subscription for the number of full months of</w:t>
      </w:r>
      <w:r w:rsidR="00733D29" w:rsidRPr="00963416">
        <w:rPr>
          <w:rFonts w:ascii="Arial" w:hAnsi="Arial" w:cs="Arial"/>
          <w:sz w:val="20"/>
          <w:szCs w:val="20"/>
        </w:rPr>
        <w:t xml:space="preserve"> an instance of</w:t>
      </w:r>
      <w:r w:rsidRPr="00963416">
        <w:rPr>
          <w:rFonts w:ascii="Arial" w:hAnsi="Arial" w:cs="Arial"/>
          <w:sz w:val="20"/>
          <w:szCs w:val="20"/>
        </w:rPr>
        <w:t xml:space="preserve"> the </w:t>
      </w:r>
      <w:r w:rsidR="00457D65">
        <w:rPr>
          <w:rFonts w:ascii="Arial" w:hAnsi="Arial" w:cs="Arial"/>
          <w:sz w:val="20"/>
          <w:szCs w:val="20"/>
        </w:rPr>
        <w:t>Silk</w:t>
      </w:r>
      <w:r w:rsidRPr="00963416">
        <w:rPr>
          <w:rFonts w:ascii="Arial" w:hAnsi="Arial" w:cs="Arial"/>
          <w:sz w:val="20"/>
          <w:szCs w:val="20"/>
        </w:rPr>
        <w:t xml:space="preserve"> </w:t>
      </w:r>
      <w:r w:rsidR="002E35AD" w:rsidRPr="00963416">
        <w:rPr>
          <w:rFonts w:ascii="Arial" w:hAnsi="Arial" w:cs="Arial"/>
          <w:sz w:val="20"/>
          <w:szCs w:val="20"/>
        </w:rPr>
        <w:t>Software</w:t>
      </w:r>
      <w:r w:rsidRPr="00963416">
        <w:rPr>
          <w:rFonts w:ascii="Arial" w:hAnsi="Arial" w:cs="Arial"/>
          <w:sz w:val="20"/>
          <w:szCs w:val="20"/>
        </w:rPr>
        <w:t xml:space="preserve"> (the “</w:t>
      </w:r>
      <w:r w:rsidRPr="00963416">
        <w:rPr>
          <w:rFonts w:ascii="Arial" w:hAnsi="Arial" w:cs="Arial"/>
          <w:b/>
          <w:sz w:val="20"/>
          <w:szCs w:val="20"/>
        </w:rPr>
        <w:t>Pre-Paid Subscription Period</w:t>
      </w:r>
      <w:r w:rsidRPr="00963416">
        <w:rPr>
          <w:rFonts w:ascii="Arial" w:hAnsi="Arial" w:cs="Arial"/>
          <w:sz w:val="20"/>
          <w:szCs w:val="20"/>
        </w:rPr>
        <w:t xml:space="preserve">”) as indicated on the applicable purchase order or Quotation. The Customer cannot terminate the Pre-Paid Subscription during the applicable Pre-Paid Subscription Period unless the Customer terminates the Agreement (and the Term and all active Subscriptions).  No </w:t>
      </w:r>
      <w:r w:rsidR="00472BEA" w:rsidRPr="00963416">
        <w:rPr>
          <w:rFonts w:ascii="Arial" w:hAnsi="Arial" w:cs="Arial"/>
          <w:sz w:val="20"/>
          <w:szCs w:val="20"/>
        </w:rPr>
        <w:t xml:space="preserve">fees for a </w:t>
      </w:r>
      <w:r w:rsidRPr="00963416">
        <w:rPr>
          <w:rFonts w:ascii="Arial" w:hAnsi="Arial" w:cs="Arial"/>
          <w:sz w:val="20"/>
          <w:szCs w:val="20"/>
        </w:rPr>
        <w:t xml:space="preserve">Pre-Paid Subscription are refundable by </w:t>
      </w:r>
      <w:r w:rsidR="00457D65">
        <w:rPr>
          <w:rFonts w:ascii="Arial" w:hAnsi="Arial" w:cs="Arial"/>
          <w:sz w:val="20"/>
          <w:szCs w:val="20"/>
        </w:rPr>
        <w:t>Silk</w:t>
      </w:r>
      <w:r w:rsidRPr="00963416">
        <w:rPr>
          <w:rFonts w:ascii="Arial" w:hAnsi="Arial" w:cs="Arial"/>
          <w:sz w:val="20"/>
          <w:szCs w:val="20"/>
        </w:rPr>
        <w:t xml:space="preserve"> to the Customer</w:t>
      </w:r>
      <w:r w:rsidR="00472BEA" w:rsidRPr="00963416">
        <w:rPr>
          <w:rFonts w:ascii="Arial" w:hAnsi="Arial" w:cs="Arial"/>
          <w:sz w:val="20"/>
          <w:szCs w:val="20"/>
        </w:rPr>
        <w:t xml:space="preserve">, except in the event Customer terminates the Agreement due to the uncured material breach of </w:t>
      </w:r>
      <w:r w:rsidR="00457D65">
        <w:rPr>
          <w:rFonts w:ascii="Arial" w:hAnsi="Arial" w:cs="Arial"/>
          <w:sz w:val="20"/>
          <w:szCs w:val="20"/>
        </w:rPr>
        <w:t>Silk</w:t>
      </w:r>
      <w:r w:rsidR="00472BEA" w:rsidRPr="00963416">
        <w:rPr>
          <w:rFonts w:ascii="Arial" w:hAnsi="Arial" w:cs="Arial"/>
          <w:sz w:val="20"/>
          <w:szCs w:val="20"/>
        </w:rPr>
        <w:t xml:space="preserve">, in which event </w:t>
      </w:r>
      <w:r w:rsidR="00457D65">
        <w:rPr>
          <w:rFonts w:ascii="Arial" w:hAnsi="Arial" w:cs="Arial"/>
          <w:sz w:val="20"/>
          <w:szCs w:val="20"/>
        </w:rPr>
        <w:t>Silk</w:t>
      </w:r>
      <w:r w:rsidR="00472BEA" w:rsidRPr="00963416">
        <w:rPr>
          <w:rFonts w:ascii="Arial" w:hAnsi="Arial" w:cs="Arial"/>
          <w:sz w:val="20"/>
          <w:szCs w:val="20"/>
        </w:rPr>
        <w:t xml:space="preserve"> shall refund pre-paid amounts for unused periods.</w:t>
      </w:r>
      <w:r w:rsidRPr="00963416">
        <w:rPr>
          <w:rFonts w:ascii="Arial" w:hAnsi="Arial" w:cs="Arial"/>
          <w:sz w:val="20"/>
          <w:szCs w:val="20"/>
        </w:rPr>
        <w:t xml:space="preserve"> calendar days that have not elapsed during the applicable Pre-Paid Subscription Period).</w:t>
      </w:r>
    </w:p>
    <w:p w14:paraId="45D41CAE" w14:textId="7A007ED5" w:rsidR="003F2418" w:rsidRPr="00963416" w:rsidRDefault="00472BEA" w:rsidP="003F2418">
      <w:pPr>
        <w:pStyle w:val="BodySingle0"/>
        <w:jc w:val="both"/>
        <w:rPr>
          <w:rFonts w:ascii="Arial" w:hAnsi="Arial" w:cs="Arial"/>
          <w:sz w:val="20"/>
        </w:rPr>
      </w:pPr>
      <w:r w:rsidRPr="00963416">
        <w:rPr>
          <w:rFonts w:ascii="Arial" w:hAnsi="Arial" w:cs="Arial"/>
          <w:sz w:val="20"/>
        </w:rPr>
        <w:t>2.</w:t>
      </w:r>
      <w:r w:rsidRPr="00963416">
        <w:rPr>
          <w:rFonts w:ascii="Arial" w:hAnsi="Arial" w:cs="Arial"/>
          <w:sz w:val="20"/>
        </w:rPr>
        <w:tab/>
      </w:r>
      <w:r w:rsidR="00B87C83" w:rsidRPr="00963416">
        <w:rPr>
          <w:rFonts w:ascii="Arial" w:hAnsi="Arial" w:cs="Arial"/>
          <w:sz w:val="20"/>
        </w:rPr>
        <w:t>U</w:t>
      </w:r>
      <w:r w:rsidR="003F2418" w:rsidRPr="00963416">
        <w:rPr>
          <w:rFonts w:ascii="Arial" w:hAnsi="Arial" w:cs="Arial"/>
          <w:sz w:val="20"/>
        </w:rPr>
        <w:t xml:space="preserve">pon the expiration of the then effective Pre-Paid Subscription Period the Customer shall be deemed to have elected to subscribe to a </w:t>
      </w:r>
      <w:r w:rsidR="006C5068" w:rsidRPr="00963416">
        <w:rPr>
          <w:rFonts w:ascii="Arial" w:hAnsi="Arial" w:cs="Arial"/>
          <w:sz w:val="20"/>
        </w:rPr>
        <w:t>Pay-As-You-Go Subscription</w:t>
      </w:r>
      <w:r w:rsidR="003F2418" w:rsidRPr="00963416">
        <w:rPr>
          <w:rFonts w:ascii="Arial" w:hAnsi="Arial" w:cs="Arial"/>
          <w:sz w:val="20"/>
        </w:rPr>
        <w:t xml:space="preserve"> immediately upon the expiration of the then effecti</w:t>
      </w:r>
      <w:r w:rsidRPr="00963416">
        <w:rPr>
          <w:rFonts w:ascii="Arial" w:hAnsi="Arial" w:cs="Arial"/>
          <w:sz w:val="20"/>
        </w:rPr>
        <w:t xml:space="preserve">ve Pre-Paid Subscription Period, unless Customer provides </w:t>
      </w:r>
      <w:r w:rsidR="00457D65">
        <w:rPr>
          <w:rFonts w:ascii="Arial" w:hAnsi="Arial" w:cs="Arial"/>
          <w:sz w:val="20"/>
        </w:rPr>
        <w:t>Silk</w:t>
      </w:r>
      <w:r w:rsidRPr="00963416">
        <w:rPr>
          <w:rFonts w:ascii="Arial" w:hAnsi="Arial" w:cs="Arial"/>
          <w:sz w:val="20"/>
        </w:rPr>
        <w:t xml:space="preserve"> with 30 days prior written notice </w:t>
      </w:r>
      <w:r w:rsidR="00067A9C" w:rsidRPr="00963416">
        <w:rPr>
          <w:rFonts w:ascii="Arial" w:hAnsi="Arial" w:cs="Arial"/>
          <w:sz w:val="20"/>
        </w:rPr>
        <w:t xml:space="preserve">otherwise </w:t>
      </w:r>
      <w:r w:rsidRPr="00963416">
        <w:rPr>
          <w:rFonts w:ascii="Arial" w:hAnsi="Arial" w:cs="Arial"/>
          <w:sz w:val="20"/>
        </w:rPr>
        <w:t>prior to the expiration of the Pre-Paid Subscription Period.</w:t>
      </w:r>
    </w:p>
    <w:p w14:paraId="0EC2C80E" w14:textId="4FF5E4E8" w:rsidR="003F2418" w:rsidRPr="00963416" w:rsidRDefault="00472BEA">
      <w:pPr>
        <w:pStyle w:val="BodySingle0"/>
        <w:jc w:val="both"/>
        <w:rPr>
          <w:rFonts w:ascii="Arial" w:hAnsi="Arial" w:cs="Arial"/>
          <w:b/>
          <w:sz w:val="20"/>
          <w:u w:val="single"/>
        </w:rPr>
      </w:pPr>
      <w:r w:rsidRPr="00963416">
        <w:rPr>
          <w:rFonts w:ascii="Arial" w:hAnsi="Arial" w:cs="Arial"/>
          <w:sz w:val="20"/>
        </w:rPr>
        <w:t>3</w:t>
      </w:r>
      <w:r w:rsidR="003F2418" w:rsidRPr="00963416">
        <w:rPr>
          <w:rFonts w:ascii="Arial" w:hAnsi="Arial" w:cs="Arial"/>
          <w:sz w:val="20"/>
        </w:rPr>
        <w:t>.</w:t>
      </w:r>
      <w:r w:rsidR="003F2418" w:rsidRPr="00963416">
        <w:rPr>
          <w:rFonts w:ascii="Arial" w:hAnsi="Arial" w:cs="Arial"/>
          <w:sz w:val="20"/>
        </w:rPr>
        <w:tab/>
        <w:t>In addition, at the end of each month during the Term (each an “</w:t>
      </w:r>
      <w:r w:rsidR="003F2418" w:rsidRPr="00963416">
        <w:rPr>
          <w:rFonts w:ascii="Arial" w:hAnsi="Arial" w:cs="Arial"/>
          <w:b/>
          <w:sz w:val="20"/>
        </w:rPr>
        <w:t>Applicable Month</w:t>
      </w:r>
      <w:r w:rsidR="003F2418" w:rsidRPr="00963416">
        <w:rPr>
          <w:rFonts w:ascii="Arial" w:hAnsi="Arial" w:cs="Arial"/>
          <w:sz w:val="20"/>
        </w:rPr>
        <w:t xml:space="preserve">”), </w:t>
      </w:r>
      <w:r w:rsidR="00457D65">
        <w:rPr>
          <w:rFonts w:ascii="Arial" w:hAnsi="Arial" w:cs="Arial"/>
          <w:sz w:val="20"/>
        </w:rPr>
        <w:t>Silk</w:t>
      </w:r>
      <w:r w:rsidR="003F2418" w:rsidRPr="00963416">
        <w:rPr>
          <w:rFonts w:ascii="Arial" w:hAnsi="Arial" w:cs="Arial"/>
          <w:sz w:val="20"/>
        </w:rPr>
        <w:t xml:space="preserve"> will: (a) determine the Customer’s Used Capacity </w:t>
      </w:r>
      <w:r w:rsidR="00942FAD" w:rsidRPr="00963416">
        <w:rPr>
          <w:rFonts w:ascii="Arial" w:hAnsi="Arial" w:cs="Arial"/>
          <w:sz w:val="20"/>
        </w:rPr>
        <w:t xml:space="preserve">or Number of Active C-nodes </w:t>
      </w:r>
      <w:r w:rsidR="003F2418" w:rsidRPr="00963416">
        <w:rPr>
          <w:rFonts w:ascii="Arial" w:hAnsi="Arial" w:cs="Arial"/>
          <w:sz w:val="20"/>
        </w:rPr>
        <w:t>on the Applicable Determination Date for all of the Customer’s then active Pre-Paid Subscriptions and add them together (the “</w:t>
      </w:r>
      <w:r w:rsidR="003F2418" w:rsidRPr="00963416">
        <w:rPr>
          <w:rFonts w:ascii="Arial" w:hAnsi="Arial" w:cs="Arial"/>
          <w:b/>
          <w:sz w:val="20"/>
        </w:rPr>
        <w:t>Actual Aggregate Monthly Pre-Paid Used Capacity</w:t>
      </w:r>
      <w:r w:rsidR="00315C94" w:rsidRPr="00963416">
        <w:rPr>
          <w:rFonts w:ascii="Arial" w:hAnsi="Arial" w:cs="Arial"/>
          <w:b/>
          <w:sz w:val="20"/>
        </w:rPr>
        <w:t xml:space="preserve"> or </w:t>
      </w:r>
      <w:r w:rsidR="00942FAD" w:rsidRPr="00963416">
        <w:rPr>
          <w:rFonts w:ascii="Arial" w:hAnsi="Arial" w:cs="Arial"/>
          <w:b/>
          <w:sz w:val="20"/>
        </w:rPr>
        <w:t xml:space="preserve">Active </w:t>
      </w:r>
      <w:r w:rsidR="00315C94" w:rsidRPr="00963416">
        <w:rPr>
          <w:rFonts w:ascii="Arial" w:hAnsi="Arial" w:cs="Arial"/>
          <w:b/>
          <w:sz w:val="20"/>
        </w:rPr>
        <w:t>C-node</w:t>
      </w:r>
      <w:r w:rsidR="00E21A33" w:rsidRPr="00963416">
        <w:rPr>
          <w:rFonts w:ascii="Arial" w:hAnsi="Arial" w:cs="Arial"/>
          <w:b/>
          <w:sz w:val="20"/>
        </w:rPr>
        <w:t>s</w:t>
      </w:r>
      <w:r w:rsidR="003F2418" w:rsidRPr="00963416">
        <w:rPr>
          <w:rFonts w:ascii="Arial" w:hAnsi="Arial" w:cs="Arial"/>
          <w:sz w:val="20"/>
        </w:rPr>
        <w:t xml:space="preserve">”); (b) determine whether the Customer’s Actual Aggregate Monthly Pre-Paid Used Capacity </w:t>
      </w:r>
      <w:r w:rsidR="00315C94" w:rsidRPr="00963416">
        <w:rPr>
          <w:rFonts w:ascii="Arial" w:hAnsi="Arial" w:cs="Arial"/>
          <w:sz w:val="20"/>
        </w:rPr>
        <w:t xml:space="preserve">or </w:t>
      </w:r>
      <w:r w:rsidR="00E21A33" w:rsidRPr="00963416">
        <w:rPr>
          <w:rFonts w:ascii="Arial" w:hAnsi="Arial" w:cs="Arial"/>
          <w:sz w:val="20"/>
        </w:rPr>
        <w:t xml:space="preserve">Active </w:t>
      </w:r>
      <w:r w:rsidR="00315C94" w:rsidRPr="00963416">
        <w:rPr>
          <w:rFonts w:ascii="Arial" w:hAnsi="Arial" w:cs="Arial"/>
          <w:sz w:val="20"/>
        </w:rPr>
        <w:t>C-node</w:t>
      </w:r>
      <w:r w:rsidR="00E21A33" w:rsidRPr="00963416">
        <w:rPr>
          <w:rFonts w:ascii="Arial" w:hAnsi="Arial" w:cs="Arial"/>
          <w:sz w:val="20"/>
        </w:rPr>
        <w:t>s</w:t>
      </w:r>
      <w:r w:rsidR="00315C94" w:rsidRPr="00963416">
        <w:rPr>
          <w:rFonts w:ascii="Arial" w:hAnsi="Arial" w:cs="Arial"/>
          <w:sz w:val="20"/>
        </w:rPr>
        <w:t xml:space="preserve"> </w:t>
      </w:r>
      <w:r w:rsidR="003F2418" w:rsidRPr="00963416">
        <w:rPr>
          <w:rFonts w:ascii="Arial" w:hAnsi="Arial" w:cs="Arial"/>
          <w:sz w:val="20"/>
        </w:rPr>
        <w:t xml:space="preserve">on the Applicable Determination Date exceeds the Monthly Pre-Paid Used Capacity </w:t>
      </w:r>
      <w:r w:rsidR="00E21A33" w:rsidRPr="00963416">
        <w:rPr>
          <w:rFonts w:ascii="Arial" w:hAnsi="Arial" w:cs="Arial"/>
          <w:sz w:val="20"/>
        </w:rPr>
        <w:t xml:space="preserve">Or Number of Active C-nodes </w:t>
      </w:r>
      <w:r w:rsidR="003F2418" w:rsidRPr="00963416">
        <w:rPr>
          <w:rFonts w:ascii="Arial" w:hAnsi="Arial" w:cs="Arial"/>
          <w:sz w:val="20"/>
        </w:rPr>
        <w:t xml:space="preserve">(as defined in </w:t>
      </w:r>
      <w:r w:rsidR="00315C94" w:rsidRPr="00963416">
        <w:rPr>
          <w:rFonts w:ascii="Arial" w:hAnsi="Arial" w:cs="Arial"/>
          <w:sz w:val="20"/>
        </w:rPr>
        <w:t xml:space="preserve">the applicable quote </w:t>
      </w:r>
      <w:r w:rsidR="003F2418" w:rsidRPr="00963416">
        <w:rPr>
          <w:rFonts w:ascii="Arial" w:hAnsi="Arial" w:cs="Arial"/>
          <w:sz w:val="20"/>
        </w:rPr>
        <w:t>) that the Customer purchased pursuant to all then active Pre-Paid Subscriptions (the “</w:t>
      </w:r>
      <w:r w:rsidR="003F2418" w:rsidRPr="00963416">
        <w:rPr>
          <w:rFonts w:ascii="Arial" w:hAnsi="Arial" w:cs="Arial"/>
          <w:b/>
          <w:sz w:val="20"/>
        </w:rPr>
        <w:t>Aggregate Pre-Paid Monthly Used Capacity</w:t>
      </w:r>
      <w:r w:rsidR="00315C94" w:rsidRPr="00963416">
        <w:rPr>
          <w:rFonts w:ascii="Arial" w:hAnsi="Arial" w:cs="Arial"/>
          <w:b/>
          <w:sz w:val="20"/>
        </w:rPr>
        <w:t xml:space="preserve"> or </w:t>
      </w:r>
      <w:r w:rsidR="00E21A33" w:rsidRPr="00963416">
        <w:rPr>
          <w:rFonts w:ascii="Arial" w:hAnsi="Arial" w:cs="Arial"/>
          <w:b/>
          <w:sz w:val="20"/>
        </w:rPr>
        <w:t xml:space="preserve">Active </w:t>
      </w:r>
      <w:r w:rsidR="00315C94" w:rsidRPr="00963416">
        <w:rPr>
          <w:rFonts w:ascii="Arial" w:hAnsi="Arial" w:cs="Arial"/>
          <w:b/>
          <w:sz w:val="20"/>
        </w:rPr>
        <w:t xml:space="preserve">C-nodes </w:t>
      </w:r>
      <w:r w:rsidR="003F2418" w:rsidRPr="00963416">
        <w:rPr>
          <w:rFonts w:ascii="Arial" w:hAnsi="Arial" w:cs="Arial"/>
          <w:sz w:val="20"/>
        </w:rPr>
        <w:t>”); and (c) if the Customer’s Actual Aggregate Monthly Pre-Paid Used Capacity</w:t>
      </w:r>
      <w:r w:rsidR="00A94ECB" w:rsidRPr="00963416">
        <w:rPr>
          <w:rFonts w:ascii="Arial" w:hAnsi="Arial" w:cs="Arial"/>
          <w:sz w:val="20"/>
        </w:rPr>
        <w:t xml:space="preserve"> or number of C-nodes</w:t>
      </w:r>
      <w:r w:rsidR="003F2418" w:rsidRPr="00963416">
        <w:rPr>
          <w:rFonts w:ascii="Arial" w:hAnsi="Arial" w:cs="Arial"/>
          <w:sz w:val="20"/>
        </w:rPr>
        <w:t xml:space="preserve"> on the Applicable Determination Date exceeds the Aggregate Pre-Paid Monthly Used Capacity</w:t>
      </w:r>
      <w:r w:rsidR="00A94ECB" w:rsidRPr="00963416">
        <w:rPr>
          <w:rFonts w:ascii="Arial" w:hAnsi="Arial" w:cs="Arial"/>
          <w:sz w:val="20"/>
        </w:rPr>
        <w:t xml:space="preserve"> or </w:t>
      </w:r>
      <w:r w:rsidR="00E21A33" w:rsidRPr="00963416">
        <w:rPr>
          <w:rFonts w:ascii="Arial" w:hAnsi="Arial" w:cs="Arial"/>
          <w:sz w:val="20"/>
        </w:rPr>
        <w:t xml:space="preserve">Active </w:t>
      </w:r>
      <w:r w:rsidR="00A94ECB" w:rsidRPr="00963416">
        <w:rPr>
          <w:rFonts w:ascii="Arial" w:hAnsi="Arial" w:cs="Arial"/>
          <w:sz w:val="20"/>
        </w:rPr>
        <w:t>C-nodes</w:t>
      </w:r>
      <w:r w:rsidR="003F2418" w:rsidRPr="00963416">
        <w:rPr>
          <w:rFonts w:ascii="Arial" w:hAnsi="Arial" w:cs="Arial"/>
          <w:sz w:val="20"/>
        </w:rPr>
        <w:t xml:space="preserve">, determine such excess Used Capacity </w:t>
      </w:r>
      <w:r w:rsidR="00E21A33" w:rsidRPr="00963416">
        <w:rPr>
          <w:rFonts w:ascii="Arial" w:hAnsi="Arial" w:cs="Arial"/>
          <w:sz w:val="20"/>
        </w:rPr>
        <w:t xml:space="preserve">Or Active C-nodes </w:t>
      </w:r>
      <w:r w:rsidR="003F2418" w:rsidRPr="00963416">
        <w:rPr>
          <w:rFonts w:ascii="Arial" w:hAnsi="Arial" w:cs="Arial"/>
          <w:sz w:val="20"/>
        </w:rPr>
        <w:t xml:space="preserve">(in </w:t>
      </w:r>
      <w:proofErr w:type="spellStart"/>
      <w:r w:rsidR="009A172C" w:rsidRPr="00963416">
        <w:rPr>
          <w:rFonts w:ascii="Arial" w:hAnsi="Arial" w:cs="Arial"/>
          <w:sz w:val="20"/>
        </w:rPr>
        <w:t>T</w:t>
      </w:r>
      <w:r w:rsidR="00FA1187" w:rsidRPr="00963416">
        <w:rPr>
          <w:rFonts w:ascii="Arial" w:hAnsi="Arial" w:cs="Arial"/>
          <w:sz w:val="20"/>
        </w:rPr>
        <w:t>i</w:t>
      </w:r>
      <w:r w:rsidR="009A172C" w:rsidRPr="00963416">
        <w:rPr>
          <w:rFonts w:ascii="Arial" w:hAnsi="Arial" w:cs="Arial"/>
          <w:sz w:val="20"/>
        </w:rPr>
        <w:t>B</w:t>
      </w:r>
      <w:r w:rsidR="003F2418" w:rsidRPr="00963416">
        <w:rPr>
          <w:rFonts w:ascii="Arial" w:hAnsi="Arial" w:cs="Arial"/>
          <w:sz w:val="20"/>
        </w:rPr>
        <w:t>s</w:t>
      </w:r>
      <w:proofErr w:type="spellEnd"/>
      <w:r w:rsidR="00315C94" w:rsidRPr="00963416">
        <w:rPr>
          <w:rFonts w:ascii="Arial" w:hAnsi="Arial" w:cs="Arial"/>
          <w:sz w:val="20"/>
        </w:rPr>
        <w:t xml:space="preserve"> or C-nodes</w:t>
      </w:r>
      <w:r w:rsidR="003F2418" w:rsidRPr="00963416">
        <w:rPr>
          <w:rFonts w:ascii="Arial" w:hAnsi="Arial" w:cs="Arial"/>
          <w:sz w:val="20"/>
        </w:rPr>
        <w:t>) (the “</w:t>
      </w:r>
      <w:r w:rsidR="003F2418" w:rsidRPr="00963416">
        <w:rPr>
          <w:rFonts w:ascii="Arial" w:hAnsi="Arial" w:cs="Arial"/>
          <w:b/>
          <w:sz w:val="20"/>
        </w:rPr>
        <w:t xml:space="preserve">Overage </w:t>
      </w:r>
      <w:proofErr w:type="spellStart"/>
      <w:r w:rsidR="009A172C" w:rsidRPr="00963416">
        <w:rPr>
          <w:rFonts w:ascii="Arial" w:hAnsi="Arial" w:cs="Arial"/>
          <w:b/>
          <w:sz w:val="20"/>
        </w:rPr>
        <w:t>T</w:t>
      </w:r>
      <w:r w:rsidR="00FA1187" w:rsidRPr="00963416">
        <w:rPr>
          <w:rFonts w:ascii="Arial" w:hAnsi="Arial" w:cs="Arial"/>
          <w:b/>
          <w:sz w:val="20"/>
        </w:rPr>
        <w:t>i</w:t>
      </w:r>
      <w:r w:rsidR="009A172C" w:rsidRPr="00963416">
        <w:rPr>
          <w:rFonts w:ascii="Arial" w:hAnsi="Arial" w:cs="Arial"/>
          <w:b/>
          <w:sz w:val="20"/>
        </w:rPr>
        <w:t>B</w:t>
      </w:r>
      <w:r w:rsidR="003F2418" w:rsidRPr="00963416">
        <w:rPr>
          <w:rFonts w:ascii="Arial" w:hAnsi="Arial" w:cs="Arial"/>
          <w:b/>
          <w:sz w:val="20"/>
        </w:rPr>
        <w:t>s</w:t>
      </w:r>
      <w:proofErr w:type="spellEnd"/>
      <w:r w:rsidR="00A94ECB" w:rsidRPr="00963416">
        <w:rPr>
          <w:rFonts w:ascii="Arial" w:hAnsi="Arial" w:cs="Arial"/>
          <w:b/>
          <w:sz w:val="20"/>
        </w:rPr>
        <w:t xml:space="preserve"> or C-nodes</w:t>
      </w:r>
      <w:r w:rsidR="003F2418" w:rsidRPr="00963416">
        <w:rPr>
          <w:rFonts w:ascii="Arial" w:hAnsi="Arial" w:cs="Arial"/>
          <w:sz w:val="20"/>
        </w:rPr>
        <w:t xml:space="preserve">”) and charge the Customer an additional fee for the Applicable Month equal to the number of Overage </w:t>
      </w:r>
      <w:proofErr w:type="spellStart"/>
      <w:r w:rsidR="009A172C" w:rsidRPr="00963416">
        <w:rPr>
          <w:rFonts w:ascii="Arial" w:hAnsi="Arial" w:cs="Arial"/>
          <w:sz w:val="20"/>
        </w:rPr>
        <w:t>T</w:t>
      </w:r>
      <w:r w:rsidR="00FA1187" w:rsidRPr="00963416">
        <w:rPr>
          <w:rFonts w:ascii="Arial" w:hAnsi="Arial" w:cs="Arial"/>
          <w:sz w:val="20"/>
        </w:rPr>
        <w:t>i</w:t>
      </w:r>
      <w:r w:rsidR="009A172C" w:rsidRPr="00963416">
        <w:rPr>
          <w:rFonts w:ascii="Arial" w:hAnsi="Arial" w:cs="Arial"/>
          <w:sz w:val="20"/>
        </w:rPr>
        <w:t>B</w:t>
      </w:r>
      <w:r w:rsidR="003F2418" w:rsidRPr="00963416">
        <w:rPr>
          <w:rFonts w:ascii="Arial" w:hAnsi="Arial" w:cs="Arial"/>
          <w:sz w:val="20"/>
        </w:rPr>
        <w:t>s</w:t>
      </w:r>
      <w:proofErr w:type="spellEnd"/>
      <w:r w:rsidR="003F2418" w:rsidRPr="00963416">
        <w:rPr>
          <w:rFonts w:ascii="Arial" w:hAnsi="Arial" w:cs="Arial"/>
          <w:sz w:val="20"/>
        </w:rPr>
        <w:t xml:space="preserve"> </w:t>
      </w:r>
      <w:r w:rsidR="00A94ECB" w:rsidRPr="00963416">
        <w:rPr>
          <w:rFonts w:ascii="Arial" w:hAnsi="Arial" w:cs="Arial"/>
          <w:sz w:val="20"/>
        </w:rPr>
        <w:t xml:space="preserve">or C-nodes </w:t>
      </w:r>
      <w:r w:rsidR="003F2418" w:rsidRPr="00963416">
        <w:rPr>
          <w:rFonts w:ascii="Arial" w:hAnsi="Arial" w:cs="Arial"/>
          <w:sz w:val="20"/>
        </w:rPr>
        <w:t xml:space="preserve">multiplied by the dollar amount in the Applicable Month Overage </w:t>
      </w:r>
      <w:r w:rsidR="00A94ECB" w:rsidRPr="00963416">
        <w:rPr>
          <w:rFonts w:ascii="Arial" w:hAnsi="Arial" w:cs="Arial"/>
          <w:sz w:val="20"/>
        </w:rPr>
        <w:t xml:space="preserve">fee </w:t>
      </w:r>
      <w:r w:rsidR="003F2418" w:rsidRPr="00963416">
        <w:rPr>
          <w:rFonts w:ascii="Arial" w:hAnsi="Arial" w:cs="Arial"/>
          <w:sz w:val="20"/>
        </w:rPr>
        <w:t xml:space="preserve">(as defined </w:t>
      </w:r>
      <w:r w:rsidR="00A94ECB" w:rsidRPr="00963416">
        <w:rPr>
          <w:rFonts w:ascii="Arial" w:hAnsi="Arial" w:cs="Arial"/>
          <w:sz w:val="20"/>
        </w:rPr>
        <w:t xml:space="preserve">in the applicable quote </w:t>
      </w:r>
      <w:r w:rsidR="003F2418" w:rsidRPr="00963416">
        <w:rPr>
          <w:rFonts w:ascii="Arial" w:hAnsi="Arial" w:cs="Arial"/>
          <w:sz w:val="20"/>
        </w:rPr>
        <w:t xml:space="preserve">) </w:t>
      </w:r>
    </w:p>
    <w:p w14:paraId="618171CA" w14:textId="77777777" w:rsidR="003F2418" w:rsidRPr="00963416" w:rsidRDefault="003F2418" w:rsidP="003F2418">
      <w:pPr>
        <w:pStyle w:val="BodySingle0"/>
        <w:jc w:val="both"/>
        <w:rPr>
          <w:rFonts w:ascii="Arial" w:hAnsi="Arial" w:cs="Arial"/>
          <w:b/>
          <w:sz w:val="20"/>
          <w:u w:val="single"/>
        </w:rPr>
      </w:pPr>
      <w:r w:rsidRPr="00963416">
        <w:rPr>
          <w:rFonts w:ascii="Arial" w:hAnsi="Arial" w:cs="Arial"/>
          <w:b/>
          <w:sz w:val="20"/>
          <w:u w:val="single"/>
        </w:rPr>
        <w:t>Definitions</w:t>
      </w:r>
    </w:p>
    <w:p w14:paraId="1EEA2001" w14:textId="24A1DEB2" w:rsidR="00982603" w:rsidRPr="00963416" w:rsidRDefault="003F2418" w:rsidP="00982603">
      <w:pPr>
        <w:pStyle w:val="ListParagraph"/>
        <w:numPr>
          <w:ilvl w:val="0"/>
          <w:numId w:val="45"/>
        </w:numPr>
        <w:ind w:left="0" w:firstLine="360"/>
        <w:jc w:val="both"/>
        <w:rPr>
          <w:rFonts w:ascii="Arial" w:hAnsi="Arial" w:cs="Arial"/>
          <w:sz w:val="20"/>
          <w:szCs w:val="20"/>
        </w:rPr>
      </w:pPr>
      <w:r w:rsidRPr="00963416">
        <w:rPr>
          <w:rFonts w:ascii="Arial" w:hAnsi="Arial" w:cs="Arial"/>
          <w:sz w:val="20"/>
          <w:szCs w:val="20"/>
        </w:rPr>
        <w:t>“</w:t>
      </w:r>
      <w:r w:rsidRPr="00963416">
        <w:rPr>
          <w:rFonts w:ascii="Arial" w:hAnsi="Arial" w:cs="Arial"/>
          <w:b/>
          <w:bCs/>
          <w:sz w:val="20"/>
          <w:szCs w:val="20"/>
        </w:rPr>
        <w:t>Applicable Determination Date</w:t>
      </w:r>
      <w:r w:rsidRPr="00963416">
        <w:rPr>
          <w:rFonts w:ascii="Arial" w:hAnsi="Arial" w:cs="Arial"/>
          <w:sz w:val="20"/>
          <w:szCs w:val="20"/>
        </w:rPr>
        <w:t xml:space="preserve">” means the calendar day during each calendar month during the Term that the Customer’s Used Capacity </w:t>
      </w:r>
      <w:r w:rsidR="00E21A33" w:rsidRPr="00963416">
        <w:rPr>
          <w:rFonts w:ascii="Arial" w:hAnsi="Arial" w:cs="Arial"/>
          <w:sz w:val="20"/>
          <w:szCs w:val="20"/>
        </w:rPr>
        <w:t xml:space="preserve">Or number of Active C-nodes </w:t>
      </w:r>
      <w:r w:rsidRPr="00963416">
        <w:rPr>
          <w:rFonts w:ascii="Arial" w:hAnsi="Arial" w:cs="Arial"/>
          <w:sz w:val="20"/>
          <w:szCs w:val="20"/>
        </w:rPr>
        <w:t xml:space="preserve">is the highest. </w:t>
      </w:r>
    </w:p>
    <w:p w14:paraId="57BA50AE" w14:textId="77777777" w:rsidR="00982603" w:rsidRPr="00963416" w:rsidRDefault="00982603" w:rsidP="00982603">
      <w:pPr>
        <w:pStyle w:val="ListParagraph"/>
        <w:ind w:left="0" w:firstLine="360"/>
        <w:jc w:val="both"/>
        <w:rPr>
          <w:rFonts w:ascii="Arial" w:hAnsi="Arial" w:cs="Arial"/>
          <w:sz w:val="20"/>
          <w:szCs w:val="20"/>
        </w:rPr>
      </w:pPr>
    </w:p>
    <w:p w14:paraId="44D966D4" w14:textId="28C69DC7" w:rsidR="00982603" w:rsidRPr="00963416" w:rsidRDefault="00982603" w:rsidP="00982603">
      <w:pPr>
        <w:pStyle w:val="ListParagraph"/>
        <w:numPr>
          <w:ilvl w:val="0"/>
          <w:numId w:val="45"/>
        </w:numPr>
        <w:ind w:left="0" w:firstLine="360"/>
        <w:jc w:val="both"/>
        <w:rPr>
          <w:rFonts w:ascii="Arial" w:hAnsi="Arial" w:cs="Arial"/>
          <w:sz w:val="20"/>
          <w:szCs w:val="20"/>
        </w:rPr>
      </w:pPr>
      <w:r w:rsidRPr="00963416">
        <w:rPr>
          <w:rFonts w:ascii="Arial" w:hAnsi="Arial" w:cs="Arial"/>
          <w:sz w:val="20"/>
          <w:szCs w:val="20"/>
        </w:rPr>
        <w:t>"</w:t>
      </w:r>
      <w:r w:rsidRPr="00963416">
        <w:rPr>
          <w:rFonts w:ascii="Arial" w:hAnsi="Arial" w:cs="Arial"/>
          <w:b/>
          <w:bCs/>
          <w:sz w:val="20"/>
          <w:szCs w:val="20"/>
        </w:rPr>
        <w:t>Subscription Period</w:t>
      </w:r>
      <w:r w:rsidRPr="00963416">
        <w:rPr>
          <w:rFonts w:ascii="Arial" w:hAnsi="Arial" w:cs="Arial"/>
          <w:sz w:val="20"/>
          <w:szCs w:val="20"/>
        </w:rPr>
        <w:t>" means the period for which Customer has purchased a subscription for the applicable instance of the Solution</w:t>
      </w:r>
      <w:r w:rsidR="006954E7" w:rsidRPr="00963416">
        <w:rPr>
          <w:rFonts w:ascii="Arial" w:hAnsi="Arial" w:cs="Arial"/>
          <w:sz w:val="20"/>
          <w:szCs w:val="20"/>
        </w:rPr>
        <w:t>, as set forth on the applicable Quotation</w:t>
      </w:r>
      <w:r w:rsidRPr="00963416">
        <w:rPr>
          <w:rFonts w:ascii="Arial" w:hAnsi="Arial" w:cs="Arial"/>
          <w:sz w:val="20"/>
          <w:szCs w:val="20"/>
        </w:rPr>
        <w:t>. All Subscription Periods commence on the Subscription Start Date</w:t>
      </w:r>
      <w:r w:rsidRPr="00963416">
        <w:rPr>
          <w:sz w:val="20"/>
          <w:szCs w:val="20"/>
        </w:rPr>
        <w:t xml:space="preserve"> </w:t>
      </w:r>
    </w:p>
    <w:p w14:paraId="634A9DCB" w14:textId="77777777" w:rsidR="00982603" w:rsidRPr="00963416" w:rsidRDefault="00982603" w:rsidP="00982603">
      <w:pPr>
        <w:pStyle w:val="ListParagraph"/>
        <w:rPr>
          <w:rFonts w:ascii="Arial" w:hAnsi="Arial" w:cs="Arial"/>
          <w:sz w:val="20"/>
          <w:szCs w:val="20"/>
        </w:rPr>
      </w:pPr>
    </w:p>
    <w:p w14:paraId="5F1C8915" w14:textId="7D7A68EF" w:rsidR="00982603" w:rsidRPr="00963416" w:rsidRDefault="00982603" w:rsidP="00982603">
      <w:pPr>
        <w:pStyle w:val="ListParagraph"/>
        <w:numPr>
          <w:ilvl w:val="0"/>
          <w:numId w:val="45"/>
        </w:numPr>
        <w:ind w:left="0" w:firstLine="360"/>
        <w:jc w:val="both"/>
        <w:rPr>
          <w:rFonts w:ascii="Arial" w:hAnsi="Arial" w:cs="Arial"/>
          <w:sz w:val="20"/>
          <w:szCs w:val="20"/>
        </w:rPr>
      </w:pPr>
      <w:r w:rsidRPr="00963416">
        <w:rPr>
          <w:rFonts w:ascii="Arial" w:hAnsi="Arial" w:cs="Arial"/>
          <w:sz w:val="20"/>
          <w:szCs w:val="20"/>
        </w:rPr>
        <w:t>“</w:t>
      </w:r>
      <w:r w:rsidRPr="00963416">
        <w:rPr>
          <w:rFonts w:ascii="Arial" w:hAnsi="Arial" w:cs="Arial"/>
          <w:b/>
          <w:bCs/>
          <w:sz w:val="20"/>
          <w:szCs w:val="20"/>
        </w:rPr>
        <w:t>Subscription Start Date</w:t>
      </w:r>
      <w:r w:rsidRPr="00963416">
        <w:rPr>
          <w:rFonts w:ascii="Arial" w:hAnsi="Arial" w:cs="Arial"/>
          <w:sz w:val="20"/>
          <w:szCs w:val="20"/>
        </w:rPr>
        <w:t>” means the earlier of either (a) fo</w:t>
      </w:r>
      <w:r w:rsidR="00316EB1" w:rsidRPr="00963416">
        <w:rPr>
          <w:rFonts w:ascii="Arial" w:hAnsi="Arial" w:cs="Arial"/>
          <w:sz w:val="20"/>
          <w:szCs w:val="20"/>
        </w:rPr>
        <w:t>u</w:t>
      </w:r>
      <w:r w:rsidRPr="00963416">
        <w:rPr>
          <w:rFonts w:ascii="Arial" w:hAnsi="Arial" w:cs="Arial"/>
          <w:sz w:val="20"/>
          <w:szCs w:val="20"/>
        </w:rPr>
        <w:t xml:space="preserve">rteen days from the receipt by </w:t>
      </w:r>
      <w:r w:rsidR="00457D65">
        <w:rPr>
          <w:rFonts w:ascii="Arial" w:hAnsi="Arial" w:cs="Arial"/>
          <w:sz w:val="20"/>
          <w:szCs w:val="20"/>
        </w:rPr>
        <w:t>Silk</w:t>
      </w:r>
      <w:r w:rsidRPr="00963416">
        <w:rPr>
          <w:rFonts w:ascii="Arial" w:hAnsi="Arial" w:cs="Arial"/>
          <w:sz w:val="20"/>
          <w:szCs w:val="20"/>
        </w:rPr>
        <w:t xml:space="preserve"> or its authorized reseller of a signed purchase order or Quotation from Customer, or (b) the actual date that the applicable instance of the Solution is </w:t>
      </w:r>
      <w:r w:rsidR="00AE7546" w:rsidRPr="00963416">
        <w:rPr>
          <w:rFonts w:ascii="Arial" w:hAnsi="Arial" w:cs="Arial"/>
          <w:sz w:val="20"/>
          <w:szCs w:val="20"/>
        </w:rPr>
        <w:t>i</w:t>
      </w:r>
      <w:r w:rsidR="00843CCF" w:rsidRPr="00963416">
        <w:rPr>
          <w:rFonts w:ascii="Arial" w:hAnsi="Arial" w:cs="Arial"/>
          <w:sz w:val="20"/>
          <w:szCs w:val="20"/>
        </w:rPr>
        <w:t>nstalled</w:t>
      </w:r>
      <w:r w:rsidRPr="00963416">
        <w:rPr>
          <w:rFonts w:ascii="Arial" w:hAnsi="Arial" w:cs="Arial"/>
          <w:sz w:val="20"/>
          <w:szCs w:val="20"/>
        </w:rPr>
        <w:t>.</w:t>
      </w:r>
    </w:p>
    <w:p w14:paraId="56B684C0" w14:textId="77777777" w:rsidR="00ED4F6A" w:rsidRPr="00963416" w:rsidRDefault="00ED4F6A" w:rsidP="00ED4F6A">
      <w:pPr>
        <w:pStyle w:val="ListParagraph"/>
        <w:rPr>
          <w:rFonts w:ascii="Arial" w:hAnsi="Arial" w:cs="Arial"/>
          <w:sz w:val="20"/>
          <w:szCs w:val="20"/>
        </w:rPr>
      </w:pPr>
    </w:p>
    <w:p w14:paraId="453D2B64" w14:textId="5DD82A01" w:rsidR="00ED4F6A" w:rsidRPr="00963416" w:rsidRDefault="00ED4F6A" w:rsidP="00982603">
      <w:pPr>
        <w:pStyle w:val="ListParagraph"/>
        <w:numPr>
          <w:ilvl w:val="0"/>
          <w:numId w:val="45"/>
        </w:numPr>
        <w:ind w:left="0" w:firstLine="360"/>
        <w:jc w:val="both"/>
        <w:rPr>
          <w:rFonts w:ascii="Arial" w:hAnsi="Arial" w:cs="Arial"/>
          <w:sz w:val="20"/>
          <w:szCs w:val="20"/>
        </w:rPr>
      </w:pPr>
      <w:bookmarkStart w:id="10" w:name="_Hlk41389854"/>
      <w:r w:rsidRPr="00963416">
        <w:rPr>
          <w:rFonts w:ascii="Arial" w:hAnsi="Arial" w:cs="Arial"/>
          <w:sz w:val="20"/>
          <w:szCs w:val="20"/>
        </w:rPr>
        <w:t>"</w:t>
      </w:r>
      <w:r w:rsidRPr="00963416">
        <w:rPr>
          <w:rFonts w:ascii="Arial" w:hAnsi="Arial" w:cs="Arial"/>
          <w:b/>
          <w:bCs/>
          <w:sz w:val="20"/>
          <w:szCs w:val="20"/>
        </w:rPr>
        <w:t>Used Capacity</w:t>
      </w:r>
      <w:r w:rsidRPr="00963416">
        <w:rPr>
          <w:rFonts w:ascii="Arial" w:hAnsi="Arial" w:cs="Arial"/>
          <w:sz w:val="20"/>
          <w:szCs w:val="20"/>
        </w:rPr>
        <w:t xml:space="preserve">" means the Customer’s actual usage of net physical storage as measured across all instances of the Solution used by Customer, including all instances on private and public cloud </w:t>
      </w:r>
      <w:r w:rsidR="00730613" w:rsidRPr="00963416">
        <w:rPr>
          <w:rFonts w:ascii="Arial" w:hAnsi="Arial" w:cs="Arial"/>
          <w:sz w:val="20"/>
          <w:szCs w:val="20"/>
        </w:rPr>
        <w:t>S</w:t>
      </w:r>
      <w:r w:rsidRPr="00963416">
        <w:rPr>
          <w:rFonts w:ascii="Arial" w:hAnsi="Arial" w:cs="Arial"/>
          <w:sz w:val="20"/>
          <w:szCs w:val="20"/>
        </w:rPr>
        <w:t xml:space="preserve">ervers. </w:t>
      </w:r>
    </w:p>
    <w:p w14:paraId="7A0345BD" w14:textId="77777777" w:rsidR="00AA1139" w:rsidRPr="00963416" w:rsidRDefault="00AA1139" w:rsidP="00AA1139">
      <w:pPr>
        <w:pStyle w:val="ListParagraph"/>
        <w:rPr>
          <w:rFonts w:ascii="Arial" w:hAnsi="Arial" w:cs="Arial"/>
          <w:sz w:val="20"/>
          <w:szCs w:val="20"/>
        </w:rPr>
      </w:pPr>
    </w:p>
    <w:p w14:paraId="4B43904A" w14:textId="5F63F57A" w:rsidR="00AA1139" w:rsidRPr="00963416" w:rsidRDefault="00AA1139" w:rsidP="00982603">
      <w:pPr>
        <w:pStyle w:val="ListParagraph"/>
        <w:numPr>
          <w:ilvl w:val="0"/>
          <w:numId w:val="45"/>
        </w:numPr>
        <w:ind w:left="0" w:firstLine="360"/>
        <w:jc w:val="both"/>
        <w:rPr>
          <w:rFonts w:ascii="Arial" w:hAnsi="Arial" w:cs="Arial"/>
          <w:sz w:val="20"/>
          <w:szCs w:val="20"/>
        </w:rPr>
      </w:pPr>
      <w:r w:rsidRPr="00963416">
        <w:rPr>
          <w:rFonts w:ascii="Arial" w:hAnsi="Arial" w:cs="Arial"/>
          <w:b/>
          <w:bCs/>
          <w:sz w:val="20"/>
          <w:szCs w:val="20"/>
        </w:rPr>
        <w:t xml:space="preserve">“Number of Active C-nodes” </w:t>
      </w:r>
      <w:r w:rsidRPr="00963416">
        <w:rPr>
          <w:rFonts w:ascii="Arial" w:hAnsi="Arial" w:cs="Arial"/>
          <w:sz w:val="20"/>
          <w:szCs w:val="20"/>
        </w:rPr>
        <w:softHyphen/>
        <w:t xml:space="preserve"> - </w:t>
      </w:r>
      <w:r w:rsidR="00CC25C7" w:rsidRPr="00963416">
        <w:rPr>
          <w:rFonts w:ascii="Arial" w:hAnsi="Arial" w:cs="Arial"/>
          <w:sz w:val="20"/>
          <w:szCs w:val="20"/>
        </w:rPr>
        <w:t>means all the Customer’s C-nodes as measured across all instances of the Solution used by the Customer, including all instances on private and public cloud Servers</w:t>
      </w:r>
      <w:r w:rsidRPr="00963416">
        <w:rPr>
          <w:rFonts w:ascii="Arial" w:hAnsi="Arial" w:cs="Arial"/>
          <w:sz w:val="20"/>
          <w:szCs w:val="20"/>
        </w:rPr>
        <w:t>.</w:t>
      </w:r>
    </w:p>
    <w:bookmarkEnd w:id="10"/>
    <w:p w14:paraId="795F3A57" w14:textId="77777777" w:rsidR="001F7E79" w:rsidRPr="00963416" w:rsidRDefault="001F7E79" w:rsidP="00AE7546">
      <w:pPr>
        <w:pStyle w:val="ListParagraph"/>
        <w:rPr>
          <w:rFonts w:ascii="Arial" w:hAnsi="Arial" w:cs="Arial"/>
          <w:sz w:val="20"/>
          <w:szCs w:val="20"/>
        </w:rPr>
      </w:pPr>
    </w:p>
    <w:p w14:paraId="396D6AE9" w14:textId="5D9959F2" w:rsidR="0004338F" w:rsidRPr="00963416" w:rsidRDefault="0004338F" w:rsidP="00982603">
      <w:pPr>
        <w:pStyle w:val="ListParagraph"/>
        <w:numPr>
          <w:ilvl w:val="0"/>
          <w:numId w:val="45"/>
        </w:numPr>
        <w:ind w:left="0" w:firstLine="360"/>
        <w:jc w:val="both"/>
        <w:rPr>
          <w:rFonts w:ascii="Arial" w:hAnsi="Arial" w:cs="Arial"/>
          <w:sz w:val="20"/>
          <w:szCs w:val="20"/>
        </w:rPr>
      </w:pPr>
      <w:r w:rsidRPr="00963416">
        <w:rPr>
          <w:sz w:val="20"/>
          <w:szCs w:val="20"/>
        </w:rPr>
        <w:br w:type="page"/>
      </w:r>
    </w:p>
    <w:p w14:paraId="06E6F2C8" w14:textId="357A2176" w:rsidR="0004338F" w:rsidRPr="00963416" w:rsidRDefault="001005F5" w:rsidP="0004338F">
      <w:pPr>
        <w:pStyle w:val="BodySingle0"/>
        <w:jc w:val="center"/>
        <w:rPr>
          <w:rFonts w:ascii="Arial" w:hAnsi="Arial" w:cs="Arial"/>
          <w:b/>
          <w:sz w:val="20"/>
        </w:rPr>
      </w:pPr>
      <w:r w:rsidRPr="00963416">
        <w:rPr>
          <w:rFonts w:ascii="Arial" w:hAnsi="Arial" w:cs="Arial"/>
          <w:b/>
          <w:sz w:val="20"/>
        </w:rPr>
        <w:lastRenderedPageBreak/>
        <w:t xml:space="preserve">EXHIBIT B: </w:t>
      </w:r>
      <w:r w:rsidR="00457D65">
        <w:rPr>
          <w:rFonts w:ascii="Arial" w:hAnsi="Arial" w:cs="Arial"/>
          <w:b/>
          <w:sz w:val="20"/>
        </w:rPr>
        <w:t>SILK</w:t>
      </w:r>
      <w:r w:rsidR="0004338F" w:rsidRPr="00963416">
        <w:rPr>
          <w:rFonts w:ascii="Arial" w:hAnsi="Arial" w:cs="Arial"/>
          <w:b/>
          <w:sz w:val="20"/>
        </w:rPr>
        <w:t xml:space="preserve"> SUPPORT TERMS AND CONDITIONS</w:t>
      </w:r>
    </w:p>
    <w:p w14:paraId="1DAE9B50" w14:textId="33FBF66C" w:rsidR="000A62F3" w:rsidRPr="00963416" w:rsidRDefault="00457D65" w:rsidP="000A62F3">
      <w:pPr>
        <w:pStyle w:val="BodySingle0"/>
        <w:rPr>
          <w:rFonts w:ascii="Arial" w:hAnsi="Arial" w:cs="Arial"/>
          <w:i/>
          <w:iCs/>
          <w:sz w:val="20"/>
        </w:rPr>
      </w:pPr>
      <w:r>
        <w:rPr>
          <w:rFonts w:ascii="Arial" w:hAnsi="Arial" w:cs="Arial"/>
          <w:sz w:val="20"/>
        </w:rPr>
        <w:t>Silk</w:t>
      </w:r>
      <w:r w:rsidR="00CA254C" w:rsidRPr="00963416">
        <w:rPr>
          <w:rFonts w:ascii="Arial" w:hAnsi="Arial" w:cs="Arial"/>
          <w:sz w:val="20"/>
        </w:rPr>
        <w:t xml:space="preserve"> shall provide support in respect of Supported Instances pursuant to the terms and conditions of th</w:t>
      </w:r>
      <w:r w:rsidR="001005F5" w:rsidRPr="00963416">
        <w:rPr>
          <w:rFonts w:ascii="Arial" w:hAnsi="Arial" w:cs="Arial"/>
          <w:sz w:val="20"/>
        </w:rPr>
        <w:t xml:space="preserve">ese </w:t>
      </w:r>
      <w:r>
        <w:rPr>
          <w:rFonts w:ascii="Arial" w:hAnsi="Arial" w:cs="Arial"/>
          <w:sz w:val="20"/>
        </w:rPr>
        <w:t>Silk</w:t>
      </w:r>
      <w:r w:rsidR="001005F5" w:rsidRPr="00963416">
        <w:rPr>
          <w:rFonts w:ascii="Arial" w:hAnsi="Arial" w:cs="Arial"/>
          <w:sz w:val="20"/>
        </w:rPr>
        <w:t xml:space="preserve"> Support Terms and Conditions</w:t>
      </w:r>
      <w:r w:rsidR="00CA254C" w:rsidRPr="00963416">
        <w:rPr>
          <w:rFonts w:ascii="Arial" w:hAnsi="Arial" w:cs="Arial"/>
          <w:sz w:val="20"/>
        </w:rPr>
        <w:t xml:space="preserve"> (“</w:t>
      </w:r>
      <w:r w:rsidR="00CA254C" w:rsidRPr="00963416">
        <w:rPr>
          <w:rFonts w:ascii="Arial" w:hAnsi="Arial" w:cs="Arial"/>
          <w:b/>
          <w:bCs/>
          <w:sz w:val="20"/>
        </w:rPr>
        <w:t>Support Services”)</w:t>
      </w:r>
      <w:r w:rsidR="004C3945" w:rsidRPr="00963416">
        <w:rPr>
          <w:rFonts w:ascii="Arial" w:hAnsi="Arial" w:cs="Arial"/>
          <w:b/>
          <w:bCs/>
          <w:sz w:val="20"/>
        </w:rPr>
        <w:t xml:space="preserve">. </w:t>
      </w:r>
    </w:p>
    <w:p w14:paraId="64FCA497" w14:textId="6814CE76" w:rsidR="0004338F" w:rsidRPr="00963416" w:rsidRDefault="0004338F" w:rsidP="0004338F">
      <w:pPr>
        <w:pStyle w:val="ListParagraph"/>
        <w:numPr>
          <w:ilvl w:val="0"/>
          <w:numId w:val="41"/>
        </w:numPr>
        <w:tabs>
          <w:tab w:val="num" w:pos="851"/>
          <w:tab w:val="num" w:pos="2160"/>
        </w:tabs>
        <w:ind w:right="26"/>
        <w:jc w:val="both"/>
        <w:outlineLvl w:val="0"/>
        <w:rPr>
          <w:rFonts w:ascii="Arial" w:hAnsi="Arial" w:cs="Arial"/>
          <w:b/>
          <w:bCs/>
          <w:noProof/>
          <w:sz w:val="20"/>
          <w:szCs w:val="20"/>
          <w:lang w:eastAsia="he-IL"/>
        </w:rPr>
      </w:pPr>
      <w:r w:rsidRPr="00963416">
        <w:rPr>
          <w:rFonts w:ascii="Arial" w:hAnsi="Arial" w:cs="Arial"/>
          <w:b/>
          <w:bCs/>
          <w:noProof/>
          <w:sz w:val="20"/>
          <w:szCs w:val="20"/>
          <w:lang w:eastAsia="he-IL"/>
        </w:rPr>
        <w:t>Problem Correction and Response Times.</w:t>
      </w:r>
    </w:p>
    <w:p w14:paraId="4B432F10" w14:textId="77777777" w:rsidR="0004338F" w:rsidRPr="00963416" w:rsidRDefault="0004338F" w:rsidP="0004338F">
      <w:pPr>
        <w:tabs>
          <w:tab w:val="num" w:pos="851"/>
          <w:tab w:val="num" w:pos="2160"/>
        </w:tabs>
        <w:ind w:right="26"/>
        <w:jc w:val="both"/>
        <w:outlineLvl w:val="0"/>
        <w:rPr>
          <w:rFonts w:ascii="Arial" w:hAnsi="Arial" w:cs="Arial"/>
          <w:b/>
          <w:bCs/>
          <w:noProof/>
          <w:sz w:val="20"/>
          <w:szCs w:val="20"/>
          <w:lang w:eastAsia="he-IL"/>
        </w:rPr>
      </w:pPr>
    </w:p>
    <w:p w14:paraId="04D0B3A8" w14:textId="5F37BF4F" w:rsidR="00A103F7" w:rsidRPr="00963416" w:rsidRDefault="0004338F" w:rsidP="00CF19A1">
      <w:pPr>
        <w:pStyle w:val="ListParagraph"/>
        <w:numPr>
          <w:ilvl w:val="1"/>
          <w:numId w:val="41"/>
        </w:numPr>
        <w:ind w:left="0" w:right="26" w:firstLine="360"/>
        <w:jc w:val="both"/>
        <w:outlineLvl w:val="0"/>
        <w:rPr>
          <w:rFonts w:ascii="Arial" w:hAnsi="Arial" w:cs="Arial"/>
          <w:noProof/>
          <w:sz w:val="20"/>
          <w:szCs w:val="20"/>
          <w:lang w:eastAsia="he-IL"/>
        </w:rPr>
      </w:pPr>
      <w:r w:rsidRPr="00963416">
        <w:rPr>
          <w:rFonts w:ascii="Arial" w:hAnsi="Arial" w:cs="Arial"/>
          <w:b/>
          <w:bCs/>
          <w:noProof/>
          <w:sz w:val="20"/>
          <w:szCs w:val="20"/>
          <w:lang w:eastAsia="he-IL"/>
        </w:rPr>
        <w:t>Problem Correction</w:t>
      </w:r>
      <w:r w:rsidRPr="00963416">
        <w:rPr>
          <w:rFonts w:ascii="Arial" w:hAnsi="Arial" w:cs="Arial"/>
          <w:noProof/>
          <w:sz w:val="20"/>
          <w:szCs w:val="20"/>
          <w:lang w:eastAsia="he-IL"/>
        </w:rPr>
        <w:t xml:space="preserve">.  During the Support Term, </w:t>
      </w:r>
      <w:r w:rsidR="00457D65">
        <w:rPr>
          <w:rFonts w:ascii="Arial" w:hAnsi="Arial" w:cs="Arial"/>
          <w:noProof/>
          <w:sz w:val="20"/>
          <w:szCs w:val="20"/>
          <w:lang w:eastAsia="he-IL"/>
        </w:rPr>
        <w:t>Silk</w:t>
      </w:r>
      <w:r w:rsidRPr="00963416">
        <w:rPr>
          <w:rFonts w:ascii="Arial" w:hAnsi="Arial" w:cs="Arial"/>
          <w:noProof/>
          <w:sz w:val="20"/>
          <w:szCs w:val="20"/>
          <w:lang w:eastAsia="he-IL"/>
        </w:rPr>
        <w:t xml:space="preserve"> shall use commercially reasonable efforts to diagnose and correct verifiable and reproducible Problems with the applicable </w:t>
      </w:r>
      <w:r w:rsidR="00CA254C" w:rsidRPr="00963416">
        <w:rPr>
          <w:rFonts w:ascii="Arial" w:hAnsi="Arial" w:cs="Arial"/>
          <w:noProof/>
          <w:sz w:val="20"/>
          <w:szCs w:val="20"/>
          <w:lang w:eastAsia="he-IL"/>
        </w:rPr>
        <w:t>Supported Instance</w:t>
      </w:r>
      <w:r w:rsidRPr="00963416">
        <w:rPr>
          <w:rFonts w:ascii="Arial" w:hAnsi="Arial" w:cs="Arial"/>
          <w:noProof/>
          <w:sz w:val="20"/>
          <w:szCs w:val="20"/>
          <w:lang w:eastAsia="he-IL"/>
        </w:rPr>
        <w:t xml:space="preserve"> when reported to </w:t>
      </w:r>
      <w:r w:rsidR="00457D65">
        <w:rPr>
          <w:rFonts w:ascii="Arial" w:hAnsi="Arial" w:cs="Arial"/>
          <w:noProof/>
          <w:sz w:val="20"/>
          <w:szCs w:val="20"/>
          <w:lang w:eastAsia="he-IL"/>
        </w:rPr>
        <w:t>Silk</w:t>
      </w:r>
      <w:r w:rsidRPr="00963416">
        <w:rPr>
          <w:rFonts w:ascii="Arial" w:hAnsi="Arial" w:cs="Arial"/>
          <w:noProof/>
          <w:sz w:val="20"/>
          <w:szCs w:val="20"/>
          <w:lang w:eastAsia="he-IL"/>
        </w:rPr>
        <w:t xml:space="preserve"> in accordance with the procedures set by </w:t>
      </w:r>
      <w:r w:rsidR="00457D65">
        <w:rPr>
          <w:rFonts w:ascii="Arial" w:hAnsi="Arial" w:cs="Arial"/>
          <w:noProof/>
          <w:sz w:val="20"/>
          <w:szCs w:val="20"/>
          <w:lang w:eastAsia="he-IL"/>
        </w:rPr>
        <w:t>Silk</w:t>
      </w:r>
      <w:r w:rsidRPr="00963416">
        <w:rPr>
          <w:rFonts w:ascii="Arial" w:hAnsi="Arial" w:cs="Arial"/>
          <w:noProof/>
          <w:sz w:val="20"/>
          <w:szCs w:val="20"/>
          <w:lang w:eastAsia="he-IL"/>
        </w:rPr>
        <w:t xml:space="preserve"> from t</w:t>
      </w:r>
      <w:r w:rsidR="00CF19A1" w:rsidRPr="00963416">
        <w:rPr>
          <w:rFonts w:ascii="Arial" w:hAnsi="Arial" w:cs="Arial"/>
          <w:noProof/>
          <w:sz w:val="20"/>
          <w:szCs w:val="20"/>
          <w:lang w:eastAsia="he-IL"/>
        </w:rPr>
        <w:t xml:space="preserve">ime to time. </w:t>
      </w:r>
      <w:r w:rsidRPr="00963416">
        <w:rPr>
          <w:rFonts w:ascii="Arial" w:hAnsi="Arial" w:cs="Arial"/>
          <w:noProof/>
          <w:sz w:val="20"/>
          <w:szCs w:val="20"/>
          <w:lang w:eastAsia="he-IL"/>
        </w:rPr>
        <w:t xml:space="preserve">The Customer shall use its best efforts in assisting </w:t>
      </w:r>
      <w:r w:rsidR="00457D65">
        <w:rPr>
          <w:rFonts w:ascii="Arial" w:hAnsi="Arial" w:cs="Arial"/>
          <w:noProof/>
          <w:sz w:val="20"/>
          <w:szCs w:val="20"/>
          <w:lang w:eastAsia="he-IL"/>
        </w:rPr>
        <w:t>Silk</w:t>
      </w:r>
      <w:r w:rsidRPr="00963416">
        <w:rPr>
          <w:rFonts w:ascii="Arial" w:hAnsi="Arial" w:cs="Arial"/>
          <w:noProof/>
          <w:sz w:val="20"/>
          <w:szCs w:val="20"/>
          <w:lang w:eastAsia="he-IL"/>
        </w:rPr>
        <w:t xml:space="preserve"> to reproduce the Problem</w:t>
      </w:r>
      <w:r w:rsidR="00CF19A1" w:rsidRPr="00963416">
        <w:rPr>
          <w:rFonts w:ascii="Arial" w:hAnsi="Arial" w:cs="Arial"/>
          <w:noProof/>
          <w:sz w:val="20"/>
          <w:szCs w:val="20"/>
          <w:lang w:eastAsia="he-IL"/>
        </w:rPr>
        <w:t>.</w:t>
      </w:r>
      <w:r w:rsidRPr="00963416">
        <w:rPr>
          <w:rFonts w:ascii="Arial" w:hAnsi="Arial" w:cs="Arial"/>
          <w:noProof/>
          <w:sz w:val="20"/>
          <w:szCs w:val="20"/>
          <w:lang w:eastAsia="he-IL"/>
        </w:rPr>
        <w:t xml:space="preserve">The Customer agrees to accept, install and use Upgrades provided </w:t>
      </w:r>
      <w:r w:rsidR="00FC7AEB" w:rsidRPr="00963416">
        <w:rPr>
          <w:rFonts w:ascii="Arial" w:hAnsi="Arial" w:cs="Arial"/>
          <w:noProof/>
          <w:sz w:val="20"/>
          <w:szCs w:val="20"/>
          <w:lang w:eastAsia="he-IL"/>
        </w:rPr>
        <w:t>D</w:t>
      </w:r>
      <w:r w:rsidRPr="00963416">
        <w:rPr>
          <w:rFonts w:ascii="Arial" w:hAnsi="Arial" w:cs="Arial"/>
          <w:noProof/>
          <w:sz w:val="20"/>
          <w:szCs w:val="20"/>
          <w:lang w:eastAsia="he-IL"/>
        </w:rPr>
        <w:t xml:space="preserve">by </w:t>
      </w:r>
      <w:r w:rsidR="00457D65">
        <w:rPr>
          <w:rFonts w:ascii="Arial" w:hAnsi="Arial" w:cs="Arial"/>
          <w:noProof/>
          <w:sz w:val="20"/>
          <w:szCs w:val="20"/>
          <w:lang w:eastAsia="he-IL"/>
        </w:rPr>
        <w:t>Silk</w:t>
      </w:r>
      <w:r w:rsidRPr="00963416">
        <w:rPr>
          <w:rFonts w:ascii="Arial" w:hAnsi="Arial" w:cs="Arial"/>
          <w:noProof/>
          <w:sz w:val="20"/>
          <w:szCs w:val="20"/>
          <w:lang w:eastAsia="he-IL"/>
        </w:rPr>
        <w:t xml:space="preserve"> and </w:t>
      </w:r>
      <w:r w:rsidR="00457D65">
        <w:rPr>
          <w:rFonts w:ascii="Arial" w:hAnsi="Arial" w:cs="Arial"/>
          <w:noProof/>
          <w:sz w:val="20"/>
          <w:szCs w:val="20"/>
          <w:lang w:eastAsia="he-IL"/>
        </w:rPr>
        <w:t>Silk</w:t>
      </w:r>
      <w:r w:rsidRPr="00963416">
        <w:rPr>
          <w:rFonts w:ascii="Arial" w:hAnsi="Arial" w:cs="Arial"/>
          <w:noProof/>
          <w:sz w:val="20"/>
          <w:szCs w:val="20"/>
          <w:lang w:eastAsia="he-IL"/>
        </w:rPr>
        <w:t xml:space="preserve"> shall not have responsibility for Problems caused by the Customer’s failure to install and use Upgrades. The Parties acknowledge the potentially idiosyncratic nature of any Problem in the </w:t>
      </w:r>
      <w:r w:rsidR="00CA254C" w:rsidRPr="00963416">
        <w:rPr>
          <w:rFonts w:ascii="Arial" w:hAnsi="Arial" w:cs="Arial"/>
          <w:noProof/>
          <w:sz w:val="20"/>
          <w:szCs w:val="20"/>
          <w:lang w:eastAsia="he-IL"/>
        </w:rPr>
        <w:t>Supported Instance</w:t>
      </w:r>
      <w:r w:rsidRPr="00963416">
        <w:rPr>
          <w:rFonts w:ascii="Arial" w:hAnsi="Arial" w:cs="Arial"/>
          <w:noProof/>
          <w:sz w:val="20"/>
          <w:szCs w:val="20"/>
          <w:lang w:eastAsia="he-IL"/>
        </w:rPr>
        <w:t xml:space="preserve"> and Upgrades.</w:t>
      </w:r>
      <w:r w:rsidR="0096169B" w:rsidRPr="00963416">
        <w:rPr>
          <w:rFonts w:ascii="Arial" w:hAnsi="Arial" w:cs="Arial"/>
          <w:noProof/>
          <w:sz w:val="20"/>
          <w:szCs w:val="20"/>
          <w:lang w:eastAsia="he-IL"/>
        </w:rPr>
        <w:t xml:space="preserve"> </w:t>
      </w:r>
    </w:p>
    <w:p w14:paraId="6B715C77" w14:textId="4909ADAA" w:rsidR="00CF19A1" w:rsidRPr="00963416" w:rsidRDefault="00A103F7" w:rsidP="00CF19A1">
      <w:pPr>
        <w:pStyle w:val="ListParagraph"/>
        <w:numPr>
          <w:ilvl w:val="1"/>
          <w:numId w:val="41"/>
        </w:numPr>
        <w:ind w:left="0" w:right="26" w:firstLine="360"/>
        <w:jc w:val="both"/>
        <w:outlineLvl w:val="0"/>
        <w:rPr>
          <w:rFonts w:ascii="Arial" w:hAnsi="Arial" w:cs="Arial"/>
          <w:b/>
          <w:bCs/>
          <w:noProof/>
          <w:sz w:val="20"/>
          <w:szCs w:val="20"/>
          <w:lang w:eastAsia="he-IL"/>
        </w:rPr>
      </w:pPr>
      <w:r w:rsidRPr="00963416">
        <w:rPr>
          <w:rFonts w:ascii="Arial" w:hAnsi="Arial" w:cs="Arial"/>
          <w:b/>
          <w:bCs/>
          <w:noProof/>
          <w:sz w:val="20"/>
          <w:szCs w:val="20"/>
          <w:lang w:eastAsia="he-IL"/>
        </w:rPr>
        <w:t>Means of contact.</w:t>
      </w:r>
      <w:r w:rsidRPr="00963416">
        <w:rPr>
          <w:rFonts w:ascii="Arial" w:hAnsi="Arial" w:cs="Arial"/>
          <w:noProof/>
          <w:sz w:val="20"/>
          <w:szCs w:val="20"/>
          <w:lang w:eastAsia="he-IL"/>
        </w:rPr>
        <w:t xml:space="preserve"> During the Term, </w:t>
      </w:r>
      <w:r w:rsidR="00457D65">
        <w:rPr>
          <w:rFonts w:ascii="Arial" w:hAnsi="Arial" w:cs="Arial"/>
          <w:noProof/>
          <w:sz w:val="20"/>
          <w:szCs w:val="20"/>
          <w:lang w:eastAsia="he-IL"/>
        </w:rPr>
        <w:t>Silk</w:t>
      </w:r>
      <w:r w:rsidRPr="00963416">
        <w:rPr>
          <w:rFonts w:ascii="Arial" w:hAnsi="Arial" w:cs="Arial"/>
          <w:noProof/>
          <w:sz w:val="20"/>
          <w:szCs w:val="20"/>
          <w:lang w:eastAsia="he-IL"/>
        </w:rPr>
        <w:t xml:space="preserve"> will provide an entry point for all calls, cases, and case routings related to the data virtualization software Support</w:t>
      </w:r>
      <w:r w:rsidR="00182DDC" w:rsidRPr="00963416">
        <w:rPr>
          <w:rFonts w:ascii="Arial" w:hAnsi="Arial" w:cs="Arial"/>
          <w:noProof/>
          <w:sz w:val="20"/>
          <w:szCs w:val="20"/>
          <w:lang w:eastAsia="he-IL"/>
        </w:rPr>
        <w:t>.</w:t>
      </w:r>
      <w:r w:rsidRPr="00963416">
        <w:rPr>
          <w:rFonts w:ascii="Arial" w:hAnsi="Arial" w:cs="Arial"/>
          <w:noProof/>
          <w:sz w:val="20"/>
          <w:szCs w:val="20"/>
          <w:lang w:eastAsia="he-IL"/>
        </w:rPr>
        <w:t xml:space="preserve"> </w:t>
      </w:r>
      <w:r w:rsidR="00182DDC" w:rsidRPr="00963416">
        <w:rPr>
          <w:rFonts w:ascii="Arial" w:hAnsi="Arial" w:cs="Arial"/>
          <w:noProof/>
          <w:sz w:val="20"/>
          <w:szCs w:val="20"/>
          <w:lang w:eastAsia="he-IL"/>
        </w:rPr>
        <w:t xml:space="preserve">All </w:t>
      </w:r>
      <w:r w:rsidRPr="00963416">
        <w:rPr>
          <w:rFonts w:ascii="Arial" w:hAnsi="Arial" w:cs="Arial"/>
          <w:noProof/>
          <w:sz w:val="20"/>
          <w:szCs w:val="20"/>
          <w:lang w:eastAsia="he-IL"/>
        </w:rPr>
        <w:t xml:space="preserve">queries with respect to the public cloud services should be referred to the public cloud provider via their normal support channels and based their support agreement with the public cloud provider. </w:t>
      </w:r>
      <w:r w:rsidR="00457D65">
        <w:rPr>
          <w:rFonts w:ascii="Arial" w:hAnsi="Arial" w:cs="Arial"/>
          <w:noProof/>
          <w:sz w:val="20"/>
          <w:szCs w:val="20"/>
          <w:lang w:eastAsia="he-IL"/>
        </w:rPr>
        <w:t>Silk</w:t>
      </w:r>
      <w:r w:rsidRPr="00963416">
        <w:rPr>
          <w:rFonts w:ascii="Arial" w:hAnsi="Arial" w:cs="Arial"/>
          <w:noProof/>
          <w:sz w:val="20"/>
          <w:szCs w:val="20"/>
          <w:lang w:eastAsia="he-IL"/>
        </w:rPr>
        <w:t xml:space="preserve"> will make reasonable commercial efforts to collaborate with the public cloud provider as needed.</w:t>
      </w:r>
      <w:r w:rsidRPr="00963416">
        <w:rPr>
          <w:sz w:val="20"/>
          <w:szCs w:val="20"/>
        </w:rPr>
        <w:t xml:space="preserve"> </w:t>
      </w:r>
    </w:p>
    <w:p w14:paraId="76F53165" w14:textId="77777777" w:rsidR="00CF19A1" w:rsidRPr="00963416" w:rsidRDefault="00CF19A1" w:rsidP="00CF19A1">
      <w:pPr>
        <w:pStyle w:val="ListParagraph"/>
        <w:ind w:left="360" w:right="26"/>
        <w:jc w:val="both"/>
        <w:outlineLvl w:val="0"/>
        <w:rPr>
          <w:rFonts w:ascii="Arial" w:hAnsi="Arial" w:cs="Arial"/>
          <w:noProof/>
          <w:sz w:val="20"/>
          <w:szCs w:val="20"/>
          <w:lang w:eastAsia="he-IL"/>
        </w:rPr>
      </w:pPr>
    </w:p>
    <w:p w14:paraId="6DB69D76" w14:textId="4C5575AF" w:rsidR="00796017" w:rsidRPr="00963416" w:rsidRDefault="0004338F" w:rsidP="00796017">
      <w:pPr>
        <w:pStyle w:val="ListParagraph"/>
        <w:numPr>
          <w:ilvl w:val="1"/>
          <w:numId w:val="41"/>
        </w:numPr>
        <w:ind w:left="0" w:right="26" w:firstLine="360"/>
        <w:jc w:val="both"/>
        <w:outlineLvl w:val="0"/>
        <w:rPr>
          <w:rFonts w:ascii="Arial" w:hAnsi="Arial" w:cs="Arial"/>
          <w:noProof/>
          <w:sz w:val="20"/>
          <w:szCs w:val="20"/>
          <w:lang w:eastAsia="he-IL"/>
        </w:rPr>
      </w:pPr>
      <w:r w:rsidRPr="00963416">
        <w:rPr>
          <w:rFonts w:ascii="Arial" w:hAnsi="Arial" w:cs="Arial"/>
          <w:b/>
          <w:bCs/>
          <w:noProof/>
          <w:sz w:val="20"/>
          <w:szCs w:val="20"/>
          <w:lang w:eastAsia="he-IL"/>
        </w:rPr>
        <w:t>Response Times</w:t>
      </w:r>
      <w:r w:rsidRPr="00963416">
        <w:rPr>
          <w:rFonts w:ascii="Arial" w:hAnsi="Arial" w:cs="Arial"/>
          <w:noProof/>
          <w:sz w:val="20"/>
          <w:szCs w:val="20"/>
          <w:lang w:eastAsia="he-IL"/>
        </w:rPr>
        <w:t xml:space="preserve">.  </w:t>
      </w:r>
      <w:r w:rsidR="00457D65">
        <w:rPr>
          <w:rFonts w:ascii="Arial" w:hAnsi="Arial" w:cs="Arial"/>
          <w:noProof/>
          <w:sz w:val="20"/>
          <w:szCs w:val="20"/>
          <w:lang w:eastAsia="he-IL"/>
        </w:rPr>
        <w:t>Silk</w:t>
      </w:r>
      <w:r w:rsidRPr="00963416">
        <w:rPr>
          <w:rFonts w:ascii="Arial" w:hAnsi="Arial" w:cs="Arial"/>
          <w:noProof/>
          <w:sz w:val="20"/>
          <w:szCs w:val="20"/>
          <w:lang w:eastAsia="he-IL"/>
        </w:rPr>
        <w:t xml:space="preserve"> shall provide the Customer with Premium Support</w:t>
      </w:r>
      <w:r w:rsidR="00CF19A1" w:rsidRPr="00963416">
        <w:rPr>
          <w:rFonts w:ascii="Arial" w:hAnsi="Arial" w:cs="Arial"/>
          <w:noProof/>
          <w:sz w:val="20"/>
          <w:szCs w:val="20"/>
          <w:lang w:eastAsia="he-IL"/>
        </w:rPr>
        <w:t xml:space="preserve"> </w:t>
      </w:r>
      <w:r w:rsidRPr="00963416">
        <w:rPr>
          <w:rFonts w:ascii="Arial" w:hAnsi="Arial" w:cs="Arial"/>
          <w:noProof/>
          <w:sz w:val="20"/>
          <w:szCs w:val="20"/>
          <w:lang w:eastAsia="he-IL"/>
        </w:rPr>
        <w:t xml:space="preserve">remotely 24x7x365 during the </w:t>
      </w:r>
      <w:r w:rsidR="00CF19A1" w:rsidRPr="00963416">
        <w:rPr>
          <w:rFonts w:ascii="Arial" w:hAnsi="Arial" w:cs="Arial"/>
          <w:noProof/>
          <w:sz w:val="20"/>
          <w:szCs w:val="20"/>
          <w:lang w:eastAsia="he-IL"/>
        </w:rPr>
        <w:t xml:space="preserve">Support </w:t>
      </w:r>
      <w:r w:rsidRPr="00963416">
        <w:rPr>
          <w:rFonts w:ascii="Arial" w:hAnsi="Arial" w:cs="Arial"/>
          <w:noProof/>
          <w:sz w:val="20"/>
          <w:szCs w:val="20"/>
          <w:lang w:eastAsia="he-IL"/>
        </w:rPr>
        <w:t xml:space="preserve">Term and shall use reasonable commercial efforts to attempt to resolve any Problem within the response times set forth in the table below. The Customer may contact </w:t>
      </w:r>
      <w:r w:rsidR="00457D65">
        <w:rPr>
          <w:rFonts w:ascii="Arial" w:hAnsi="Arial" w:cs="Arial"/>
          <w:noProof/>
          <w:sz w:val="20"/>
          <w:szCs w:val="20"/>
          <w:lang w:eastAsia="he-IL"/>
        </w:rPr>
        <w:t>Silk</w:t>
      </w:r>
      <w:r w:rsidRPr="00963416">
        <w:rPr>
          <w:rFonts w:ascii="Arial" w:hAnsi="Arial" w:cs="Arial"/>
          <w:noProof/>
          <w:sz w:val="20"/>
          <w:szCs w:val="20"/>
          <w:lang w:eastAsia="he-IL"/>
        </w:rPr>
        <w:t xml:space="preserve"> for assistance and </w:t>
      </w:r>
      <w:r w:rsidR="00457D65">
        <w:rPr>
          <w:rFonts w:ascii="Arial" w:hAnsi="Arial" w:cs="Arial"/>
          <w:noProof/>
          <w:sz w:val="20"/>
          <w:szCs w:val="20"/>
          <w:lang w:eastAsia="he-IL"/>
        </w:rPr>
        <w:t>Silk</w:t>
      </w:r>
      <w:r w:rsidRPr="00963416">
        <w:rPr>
          <w:rFonts w:ascii="Arial" w:hAnsi="Arial" w:cs="Arial"/>
          <w:noProof/>
          <w:sz w:val="20"/>
          <w:szCs w:val="20"/>
          <w:lang w:eastAsia="he-IL"/>
        </w:rPr>
        <w:t xml:space="preserve"> will use commercially reasonable efforts to respond pursuant to the table set forth below. A </w:t>
      </w:r>
      <w:r w:rsidR="00457D65">
        <w:rPr>
          <w:rFonts w:ascii="Arial" w:hAnsi="Arial" w:cs="Arial"/>
          <w:noProof/>
          <w:sz w:val="20"/>
          <w:szCs w:val="20"/>
          <w:lang w:eastAsia="he-IL"/>
        </w:rPr>
        <w:t>Silk</w:t>
      </w:r>
      <w:r w:rsidRPr="00963416">
        <w:rPr>
          <w:rFonts w:ascii="Arial" w:hAnsi="Arial" w:cs="Arial"/>
          <w:noProof/>
          <w:sz w:val="20"/>
          <w:szCs w:val="20"/>
          <w:lang w:eastAsia="he-IL"/>
        </w:rPr>
        <w:t xml:space="preserve"> support Representative shall contact the Customer within the target response objective (“</w:t>
      </w:r>
      <w:r w:rsidRPr="00963416">
        <w:rPr>
          <w:rFonts w:ascii="Arial" w:hAnsi="Arial" w:cs="Arial"/>
          <w:b/>
          <w:bCs/>
          <w:noProof/>
          <w:sz w:val="20"/>
          <w:szCs w:val="20"/>
          <w:lang w:eastAsia="he-IL"/>
        </w:rPr>
        <w:t>TRO</w:t>
      </w:r>
      <w:r w:rsidRPr="00963416">
        <w:rPr>
          <w:rFonts w:ascii="Arial" w:hAnsi="Arial" w:cs="Arial"/>
          <w:noProof/>
          <w:sz w:val="20"/>
          <w:szCs w:val="20"/>
          <w:lang w:eastAsia="he-IL"/>
        </w:rPr>
        <w:t xml:space="preserve">”) from the time that the Customer first reports the Problem to </w:t>
      </w:r>
      <w:r w:rsidR="00457D65">
        <w:rPr>
          <w:rFonts w:ascii="Arial" w:hAnsi="Arial" w:cs="Arial"/>
          <w:noProof/>
          <w:sz w:val="20"/>
          <w:szCs w:val="20"/>
          <w:lang w:eastAsia="he-IL"/>
        </w:rPr>
        <w:t>Silk</w:t>
      </w:r>
      <w:r w:rsidRPr="00963416">
        <w:rPr>
          <w:rFonts w:ascii="Arial" w:hAnsi="Arial" w:cs="Arial"/>
          <w:noProof/>
          <w:sz w:val="20"/>
          <w:szCs w:val="20"/>
          <w:lang w:eastAsia="he-IL"/>
        </w:rPr>
        <w:t xml:space="preserve"> by telephone or </w:t>
      </w:r>
      <w:r w:rsidR="00457D65">
        <w:rPr>
          <w:rFonts w:ascii="Arial" w:hAnsi="Arial" w:cs="Arial"/>
          <w:noProof/>
          <w:sz w:val="20"/>
          <w:szCs w:val="20"/>
          <w:lang w:eastAsia="he-IL"/>
        </w:rPr>
        <w:t>Silk</w:t>
      </w:r>
      <w:r w:rsidRPr="00963416">
        <w:rPr>
          <w:rFonts w:ascii="Arial" w:hAnsi="Arial" w:cs="Arial"/>
          <w:noProof/>
          <w:sz w:val="20"/>
          <w:szCs w:val="20"/>
          <w:lang w:eastAsia="he-IL"/>
        </w:rPr>
        <w:t xml:space="preserve">’s customer portal, according to </w:t>
      </w:r>
      <w:r w:rsidR="00457D65">
        <w:rPr>
          <w:rFonts w:ascii="Arial" w:hAnsi="Arial" w:cs="Arial"/>
          <w:noProof/>
          <w:sz w:val="20"/>
          <w:szCs w:val="20"/>
          <w:lang w:eastAsia="he-IL"/>
        </w:rPr>
        <w:t>Silk</w:t>
      </w:r>
      <w:r w:rsidRPr="00963416">
        <w:rPr>
          <w:rFonts w:ascii="Arial" w:hAnsi="Arial" w:cs="Arial"/>
          <w:noProof/>
          <w:sz w:val="20"/>
          <w:szCs w:val="20"/>
          <w:lang w:eastAsia="he-IL"/>
        </w:rPr>
        <w:t>’s TRO guidelines listed in the table below.  Multi-vendor support is included with Premium Support.</w:t>
      </w:r>
      <w:r w:rsidR="00796017" w:rsidRPr="00963416">
        <w:rPr>
          <w:rFonts w:ascii="Arial" w:hAnsi="Arial" w:cs="Arial"/>
          <w:noProof/>
          <w:sz w:val="20"/>
          <w:szCs w:val="20"/>
          <w:lang w:eastAsia="he-IL"/>
        </w:rPr>
        <w:t xml:space="preserve"> </w:t>
      </w:r>
      <w:r w:rsidR="00457D65">
        <w:rPr>
          <w:rFonts w:ascii="Arial" w:hAnsi="Arial" w:cs="Arial"/>
          <w:noProof/>
          <w:sz w:val="20"/>
          <w:szCs w:val="20"/>
          <w:lang w:eastAsia="he-IL"/>
        </w:rPr>
        <w:t>Silk</w:t>
      </w:r>
      <w:r w:rsidR="00796017" w:rsidRPr="00963416">
        <w:rPr>
          <w:rFonts w:ascii="Arial" w:hAnsi="Arial" w:cs="Arial"/>
          <w:noProof/>
          <w:sz w:val="20"/>
          <w:szCs w:val="20"/>
          <w:lang w:eastAsia="he-IL"/>
        </w:rPr>
        <w:t xml:space="preserve"> may provide Support Services through third Person subcontractors, provided however, that </w:t>
      </w:r>
      <w:r w:rsidR="00457D65">
        <w:rPr>
          <w:rFonts w:ascii="Arial" w:hAnsi="Arial" w:cs="Arial"/>
          <w:noProof/>
          <w:sz w:val="20"/>
          <w:szCs w:val="20"/>
          <w:lang w:eastAsia="he-IL"/>
        </w:rPr>
        <w:t>Silk</w:t>
      </w:r>
      <w:r w:rsidR="00796017" w:rsidRPr="00963416">
        <w:rPr>
          <w:rFonts w:ascii="Arial" w:hAnsi="Arial" w:cs="Arial"/>
          <w:noProof/>
          <w:sz w:val="20"/>
          <w:szCs w:val="20"/>
          <w:lang w:eastAsia="he-IL"/>
        </w:rPr>
        <w:t xml:space="preserve"> shall remain responsible for the performance of the services provided by such subcontractors.</w:t>
      </w:r>
    </w:p>
    <w:p w14:paraId="59FDA9BA" w14:textId="77777777" w:rsidR="00796017" w:rsidRPr="00963416" w:rsidRDefault="00796017" w:rsidP="00796017">
      <w:pPr>
        <w:pStyle w:val="ListParagraph"/>
        <w:ind w:left="360" w:right="26"/>
        <w:jc w:val="both"/>
        <w:outlineLvl w:val="0"/>
        <w:rPr>
          <w:rFonts w:ascii="Arial" w:hAnsi="Arial" w:cs="Arial"/>
          <w:noProof/>
          <w:sz w:val="20"/>
          <w:szCs w:val="20"/>
          <w:lang w:eastAsia="he-IL"/>
        </w:rPr>
      </w:pPr>
    </w:p>
    <w:p w14:paraId="1BAB3B5F" w14:textId="77777777" w:rsidR="00CF19A1" w:rsidRPr="00963416" w:rsidRDefault="00CF19A1" w:rsidP="00CF19A1">
      <w:pPr>
        <w:pStyle w:val="ListParagraph"/>
        <w:rPr>
          <w:rFonts w:ascii="Arial" w:hAnsi="Arial" w:cs="Arial"/>
          <w:noProof/>
          <w:sz w:val="20"/>
          <w:szCs w:val="20"/>
          <w:lang w:eastAsia="he-IL"/>
        </w:rPr>
      </w:pPr>
    </w:p>
    <w:tbl>
      <w:tblPr>
        <w:tblStyle w:val="TableGrid"/>
        <w:tblW w:w="0" w:type="auto"/>
        <w:tblInd w:w="360" w:type="dxa"/>
        <w:tblLook w:val="04A0" w:firstRow="1" w:lastRow="0" w:firstColumn="1" w:lastColumn="0" w:noHBand="0" w:noVBand="1"/>
      </w:tblPr>
      <w:tblGrid>
        <w:gridCol w:w="2105"/>
        <w:gridCol w:w="4829"/>
        <w:gridCol w:w="2056"/>
      </w:tblGrid>
      <w:tr w:rsidR="00507A0B" w:rsidRPr="00963416" w14:paraId="4E204207" w14:textId="77777777" w:rsidTr="00507A0B">
        <w:tc>
          <w:tcPr>
            <w:tcW w:w="2158" w:type="dxa"/>
            <w:shd w:val="clear" w:color="auto" w:fill="BFBFBF" w:themeFill="background1" w:themeFillShade="BF"/>
          </w:tcPr>
          <w:p w14:paraId="13117924" w14:textId="77777777" w:rsidR="00CF19A1" w:rsidRPr="00963416" w:rsidRDefault="00CF19A1" w:rsidP="00CF19A1">
            <w:pPr>
              <w:pStyle w:val="ListParagraph"/>
              <w:ind w:left="0" w:right="26"/>
              <w:jc w:val="center"/>
              <w:outlineLvl w:val="0"/>
              <w:rPr>
                <w:rFonts w:ascii="Arial" w:hAnsi="Arial" w:cs="Arial"/>
                <w:b/>
                <w:bCs/>
                <w:noProof/>
                <w:sz w:val="20"/>
                <w:szCs w:val="20"/>
                <w:lang w:eastAsia="he-IL"/>
              </w:rPr>
            </w:pPr>
            <w:r w:rsidRPr="00963416">
              <w:rPr>
                <w:rFonts w:ascii="Arial" w:hAnsi="Arial" w:cs="Arial"/>
                <w:b/>
                <w:bCs/>
                <w:noProof/>
                <w:sz w:val="20"/>
                <w:szCs w:val="20"/>
                <w:lang w:eastAsia="he-IL"/>
              </w:rPr>
              <w:t>Case Severity</w:t>
            </w:r>
          </w:p>
        </w:tc>
        <w:tc>
          <w:tcPr>
            <w:tcW w:w="4961" w:type="dxa"/>
            <w:shd w:val="clear" w:color="auto" w:fill="BFBFBF" w:themeFill="background1" w:themeFillShade="BF"/>
          </w:tcPr>
          <w:p w14:paraId="20611473" w14:textId="77777777" w:rsidR="00CF19A1" w:rsidRPr="00963416" w:rsidRDefault="00CF19A1" w:rsidP="00CF19A1">
            <w:pPr>
              <w:pStyle w:val="ListParagraph"/>
              <w:ind w:left="0" w:right="26"/>
              <w:jc w:val="center"/>
              <w:outlineLvl w:val="0"/>
              <w:rPr>
                <w:rFonts w:ascii="Arial" w:hAnsi="Arial" w:cs="Arial"/>
                <w:b/>
                <w:bCs/>
                <w:noProof/>
                <w:sz w:val="20"/>
                <w:szCs w:val="20"/>
                <w:lang w:eastAsia="he-IL"/>
              </w:rPr>
            </w:pPr>
            <w:r w:rsidRPr="00963416">
              <w:rPr>
                <w:rFonts w:ascii="Arial" w:hAnsi="Arial" w:cs="Arial"/>
                <w:b/>
                <w:bCs/>
                <w:noProof/>
                <w:sz w:val="20"/>
                <w:szCs w:val="20"/>
                <w:lang w:eastAsia="he-IL"/>
              </w:rPr>
              <w:t>Definition</w:t>
            </w:r>
          </w:p>
        </w:tc>
        <w:tc>
          <w:tcPr>
            <w:tcW w:w="2097" w:type="dxa"/>
            <w:shd w:val="clear" w:color="auto" w:fill="BFBFBF" w:themeFill="background1" w:themeFillShade="BF"/>
          </w:tcPr>
          <w:p w14:paraId="475A465C" w14:textId="77777777" w:rsidR="00CF19A1" w:rsidRPr="00963416" w:rsidRDefault="00CF19A1" w:rsidP="00CF19A1">
            <w:pPr>
              <w:pStyle w:val="ListParagraph"/>
              <w:ind w:left="0" w:right="26"/>
              <w:jc w:val="center"/>
              <w:outlineLvl w:val="0"/>
              <w:rPr>
                <w:rFonts w:ascii="Arial" w:hAnsi="Arial" w:cs="Arial"/>
                <w:b/>
                <w:bCs/>
                <w:noProof/>
                <w:sz w:val="20"/>
                <w:szCs w:val="20"/>
                <w:lang w:eastAsia="he-IL"/>
              </w:rPr>
            </w:pPr>
            <w:r w:rsidRPr="00963416">
              <w:rPr>
                <w:rFonts w:ascii="Arial" w:hAnsi="Arial" w:cs="Arial"/>
                <w:b/>
                <w:bCs/>
                <w:noProof/>
                <w:sz w:val="20"/>
                <w:szCs w:val="20"/>
                <w:lang w:eastAsia="he-IL"/>
              </w:rPr>
              <w:t>Target Response Objective</w:t>
            </w:r>
          </w:p>
          <w:p w14:paraId="6D4A154E" w14:textId="77777777" w:rsidR="00507A0B" w:rsidRPr="00963416" w:rsidRDefault="00507A0B" w:rsidP="00CF19A1">
            <w:pPr>
              <w:pStyle w:val="ListParagraph"/>
              <w:ind w:left="0" w:right="26"/>
              <w:jc w:val="center"/>
              <w:outlineLvl w:val="0"/>
              <w:rPr>
                <w:rFonts w:ascii="Arial" w:hAnsi="Arial" w:cs="Arial"/>
                <w:b/>
                <w:bCs/>
                <w:noProof/>
                <w:sz w:val="20"/>
                <w:szCs w:val="20"/>
                <w:lang w:eastAsia="he-IL"/>
              </w:rPr>
            </w:pPr>
          </w:p>
        </w:tc>
      </w:tr>
      <w:tr w:rsidR="00507A0B" w:rsidRPr="00963416" w14:paraId="5844B021" w14:textId="77777777" w:rsidTr="00507A0B">
        <w:tc>
          <w:tcPr>
            <w:tcW w:w="2158" w:type="dxa"/>
          </w:tcPr>
          <w:p w14:paraId="4691E793" w14:textId="77777777" w:rsidR="00CF19A1" w:rsidRPr="00963416" w:rsidRDefault="00CF19A1" w:rsidP="00CF19A1">
            <w:pPr>
              <w:pStyle w:val="ListParagraph"/>
              <w:ind w:left="0" w:right="26"/>
              <w:jc w:val="both"/>
              <w:outlineLvl w:val="0"/>
              <w:rPr>
                <w:rFonts w:ascii="Arial" w:hAnsi="Arial" w:cs="Arial"/>
                <w:noProof/>
                <w:sz w:val="20"/>
                <w:szCs w:val="20"/>
                <w:lang w:eastAsia="he-IL"/>
              </w:rPr>
            </w:pPr>
            <w:r w:rsidRPr="00963416">
              <w:rPr>
                <w:rFonts w:ascii="Arial" w:hAnsi="Arial" w:cs="Arial"/>
                <w:color w:val="000000"/>
                <w:sz w:val="20"/>
                <w:szCs w:val="20"/>
              </w:rPr>
              <w:t>Severity 1 – Critical</w:t>
            </w:r>
          </w:p>
        </w:tc>
        <w:tc>
          <w:tcPr>
            <w:tcW w:w="4961" w:type="dxa"/>
          </w:tcPr>
          <w:p w14:paraId="2DF54149" w14:textId="77777777" w:rsidR="00796017" w:rsidRPr="00963416" w:rsidRDefault="00CA254C" w:rsidP="00CF19A1">
            <w:pPr>
              <w:pStyle w:val="ListParagraph"/>
              <w:ind w:left="0" w:right="26"/>
              <w:jc w:val="both"/>
              <w:outlineLvl w:val="0"/>
              <w:rPr>
                <w:rFonts w:ascii="Arial" w:hAnsi="Arial" w:cs="Arial"/>
                <w:color w:val="000000"/>
                <w:sz w:val="20"/>
                <w:szCs w:val="20"/>
              </w:rPr>
            </w:pPr>
            <w:r w:rsidRPr="00963416">
              <w:rPr>
                <w:rFonts w:ascii="Arial" w:hAnsi="Arial" w:cs="Arial"/>
                <w:color w:val="000000"/>
                <w:sz w:val="20"/>
                <w:szCs w:val="20"/>
              </w:rPr>
              <w:t>Supported Instance</w:t>
            </w:r>
            <w:r w:rsidR="00CF19A1" w:rsidRPr="00963416">
              <w:rPr>
                <w:rFonts w:ascii="Arial" w:hAnsi="Arial" w:cs="Arial"/>
                <w:color w:val="000000"/>
                <w:sz w:val="20"/>
                <w:szCs w:val="20"/>
              </w:rPr>
              <w:t xml:space="preserve"> is not serving data.                               </w:t>
            </w:r>
          </w:p>
          <w:p w14:paraId="1FC3CC0C" w14:textId="77777777" w:rsidR="00796017" w:rsidRPr="00963416" w:rsidRDefault="00796017" w:rsidP="00CF19A1">
            <w:pPr>
              <w:pStyle w:val="ListParagraph"/>
              <w:ind w:left="0" w:right="26"/>
              <w:jc w:val="both"/>
              <w:outlineLvl w:val="0"/>
              <w:rPr>
                <w:rFonts w:ascii="Arial" w:hAnsi="Arial" w:cs="Arial"/>
                <w:color w:val="000000"/>
                <w:sz w:val="20"/>
                <w:szCs w:val="20"/>
              </w:rPr>
            </w:pPr>
          </w:p>
          <w:p w14:paraId="666DD4DB" w14:textId="16837938" w:rsidR="00CF19A1" w:rsidRPr="00963416" w:rsidRDefault="00CF19A1" w:rsidP="00CF19A1">
            <w:pPr>
              <w:pStyle w:val="ListParagraph"/>
              <w:ind w:left="0" w:right="26"/>
              <w:jc w:val="both"/>
              <w:outlineLvl w:val="0"/>
              <w:rPr>
                <w:rFonts w:ascii="Arial" w:hAnsi="Arial" w:cs="Arial"/>
                <w:noProof/>
                <w:sz w:val="20"/>
                <w:szCs w:val="20"/>
                <w:lang w:eastAsia="he-IL"/>
              </w:rPr>
            </w:pPr>
            <w:r w:rsidRPr="00963416">
              <w:rPr>
                <w:rFonts w:ascii="Arial" w:hAnsi="Arial" w:cs="Arial"/>
                <w:color w:val="000000"/>
                <w:sz w:val="20"/>
                <w:szCs w:val="20"/>
              </w:rPr>
              <w:t xml:space="preserve">In a severity 1 case, both </w:t>
            </w:r>
            <w:r w:rsidR="00457D65">
              <w:rPr>
                <w:rFonts w:ascii="Arial" w:hAnsi="Arial" w:cs="Arial"/>
                <w:color w:val="000000"/>
                <w:sz w:val="20"/>
                <w:szCs w:val="20"/>
              </w:rPr>
              <w:t>Silk</w:t>
            </w:r>
            <w:r w:rsidRPr="00963416">
              <w:rPr>
                <w:rFonts w:ascii="Arial" w:hAnsi="Arial" w:cs="Arial"/>
                <w:color w:val="000000"/>
                <w:sz w:val="20"/>
                <w:szCs w:val="20"/>
              </w:rPr>
              <w:t xml:space="preserve">’s </w:t>
            </w:r>
            <w:r w:rsidR="00796017" w:rsidRPr="00963416">
              <w:rPr>
                <w:rFonts w:ascii="Arial" w:hAnsi="Arial" w:cs="Arial"/>
                <w:color w:val="000000"/>
                <w:sz w:val="20"/>
                <w:szCs w:val="20"/>
              </w:rPr>
              <w:t>r</w:t>
            </w:r>
            <w:r w:rsidRPr="00963416">
              <w:rPr>
                <w:rFonts w:ascii="Arial" w:hAnsi="Arial" w:cs="Arial"/>
                <w:color w:val="000000"/>
                <w:sz w:val="20"/>
                <w:szCs w:val="20"/>
              </w:rPr>
              <w:t xml:space="preserve">epresentatives and the Customer </w:t>
            </w:r>
            <w:r w:rsidR="00796017" w:rsidRPr="00963416">
              <w:rPr>
                <w:rFonts w:ascii="Arial" w:hAnsi="Arial" w:cs="Arial"/>
                <w:color w:val="000000"/>
                <w:sz w:val="20"/>
                <w:szCs w:val="20"/>
              </w:rPr>
              <w:t>r</w:t>
            </w:r>
            <w:r w:rsidRPr="00963416">
              <w:rPr>
                <w:rFonts w:ascii="Arial" w:hAnsi="Arial" w:cs="Arial"/>
                <w:color w:val="000000"/>
                <w:sz w:val="20"/>
                <w:szCs w:val="20"/>
              </w:rPr>
              <w:t>epresentatives must be committed to work on the issue in full cooperation and around the clock until a solution or an acceptable workaround is in place</w:t>
            </w:r>
          </w:p>
          <w:p w14:paraId="1E8BC953" w14:textId="77777777" w:rsidR="00507A0B" w:rsidRPr="00963416" w:rsidRDefault="00507A0B" w:rsidP="00CF19A1">
            <w:pPr>
              <w:pStyle w:val="ListParagraph"/>
              <w:ind w:left="0" w:right="26"/>
              <w:jc w:val="both"/>
              <w:outlineLvl w:val="0"/>
              <w:rPr>
                <w:rFonts w:ascii="Arial" w:hAnsi="Arial" w:cs="Arial"/>
                <w:noProof/>
                <w:sz w:val="20"/>
                <w:szCs w:val="20"/>
                <w:lang w:eastAsia="he-IL"/>
              </w:rPr>
            </w:pPr>
          </w:p>
        </w:tc>
        <w:tc>
          <w:tcPr>
            <w:tcW w:w="2097" w:type="dxa"/>
          </w:tcPr>
          <w:p w14:paraId="73B740FA" w14:textId="77777777" w:rsidR="00CF19A1" w:rsidRPr="00963416" w:rsidRDefault="00CF19A1" w:rsidP="00CF19A1">
            <w:pPr>
              <w:pStyle w:val="ListParagraph"/>
              <w:ind w:left="0" w:right="26"/>
              <w:jc w:val="both"/>
              <w:outlineLvl w:val="0"/>
              <w:rPr>
                <w:rFonts w:ascii="Arial" w:hAnsi="Arial" w:cs="Arial"/>
                <w:noProof/>
                <w:sz w:val="20"/>
                <w:szCs w:val="20"/>
                <w:lang w:eastAsia="he-IL"/>
              </w:rPr>
            </w:pPr>
            <w:r w:rsidRPr="00963416">
              <w:rPr>
                <w:rFonts w:ascii="Arial" w:hAnsi="Arial" w:cs="Arial"/>
                <w:color w:val="000000"/>
                <w:sz w:val="20"/>
                <w:szCs w:val="20"/>
              </w:rPr>
              <w:t>Within 30 min</w:t>
            </w:r>
          </w:p>
        </w:tc>
      </w:tr>
      <w:tr w:rsidR="00507A0B" w:rsidRPr="00963416" w14:paraId="79569988" w14:textId="77777777" w:rsidTr="00507A0B">
        <w:tc>
          <w:tcPr>
            <w:tcW w:w="2158" w:type="dxa"/>
          </w:tcPr>
          <w:p w14:paraId="5E25BED3" w14:textId="77777777" w:rsidR="00CF19A1" w:rsidRPr="00963416" w:rsidRDefault="00CF19A1" w:rsidP="00CF19A1">
            <w:pPr>
              <w:pStyle w:val="ListParagraph"/>
              <w:ind w:left="0" w:right="26"/>
              <w:jc w:val="both"/>
              <w:outlineLvl w:val="0"/>
              <w:rPr>
                <w:rFonts w:ascii="Arial" w:hAnsi="Arial" w:cs="Arial"/>
                <w:noProof/>
                <w:sz w:val="20"/>
                <w:szCs w:val="20"/>
                <w:lang w:eastAsia="he-IL"/>
              </w:rPr>
            </w:pPr>
            <w:r w:rsidRPr="00963416">
              <w:rPr>
                <w:rFonts w:ascii="Arial" w:hAnsi="Arial" w:cs="Arial"/>
                <w:color w:val="000000"/>
                <w:sz w:val="20"/>
                <w:szCs w:val="20"/>
              </w:rPr>
              <w:t>Severity 2 - High</w:t>
            </w:r>
          </w:p>
        </w:tc>
        <w:tc>
          <w:tcPr>
            <w:tcW w:w="4961" w:type="dxa"/>
          </w:tcPr>
          <w:p w14:paraId="69168083" w14:textId="29008444" w:rsidR="00CF19A1" w:rsidRPr="00963416" w:rsidRDefault="00CA254C" w:rsidP="00CF19A1">
            <w:pPr>
              <w:pStyle w:val="ListParagraph"/>
              <w:ind w:left="0" w:right="26"/>
              <w:jc w:val="both"/>
              <w:outlineLvl w:val="0"/>
              <w:rPr>
                <w:rFonts w:ascii="Arial" w:hAnsi="Arial" w:cs="Arial"/>
                <w:noProof/>
                <w:sz w:val="20"/>
                <w:szCs w:val="20"/>
                <w:lang w:eastAsia="he-IL"/>
              </w:rPr>
            </w:pPr>
            <w:r w:rsidRPr="00963416">
              <w:rPr>
                <w:rFonts w:ascii="Arial" w:hAnsi="Arial" w:cs="Arial"/>
                <w:color w:val="000000"/>
                <w:sz w:val="20"/>
                <w:szCs w:val="20"/>
              </w:rPr>
              <w:t>Supported Instance</w:t>
            </w:r>
            <w:r w:rsidR="00507A0B" w:rsidRPr="00963416">
              <w:rPr>
                <w:rFonts w:ascii="Arial" w:hAnsi="Arial" w:cs="Arial"/>
                <w:color w:val="000000"/>
                <w:sz w:val="20"/>
                <w:szCs w:val="20"/>
              </w:rPr>
              <w:t xml:space="preserve"> is serving data with meaningful impact on business operations.</w:t>
            </w:r>
          </w:p>
          <w:p w14:paraId="1F4D15F5" w14:textId="77777777" w:rsidR="00507A0B" w:rsidRPr="00963416" w:rsidRDefault="00507A0B" w:rsidP="00CF19A1">
            <w:pPr>
              <w:pStyle w:val="ListParagraph"/>
              <w:ind w:left="0" w:right="26"/>
              <w:jc w:val="both"/>
              <w:outlineLvl w:val="0"/>
              <w:rPr>
                <w:rFonts w:ascii="Arial" w:hAnsi="Arial" w:cs="Arial"/>
                <w:noProof/>
                <w:sz w:val="20"/>
                <w:szCs w:val="20"/>
                <w:lang w:eastAsia="he-IL"/>
              </w:rPr>
            </w:pPr>
          </w:p>
        </w:tc>
        <w:tc>
          <w:tcPr>
            <w:tcW w:w="2097" w:type="dxa"/>
          </w:tcPr>
          <w:p w14:paraId="6B500ED9" w14:textId="77777777" w:rsidR="00CF19A1" w:rsidRPr="00963416" w:rsidRDefault="00507A0B" w:rsidP="00CF19A1">
            <w:pPr>
              <w:pStyle w:val="ListParagraph"/>
              <w:ind w:left="0" w:right="26"/>
              <w:jc w:val="both"/>
              <w:outlineLvl w:val="0"/>
              <w:rPr>
                <w:rFonts w:ascii="Arial" w:hAnsi="Arial" w:cs="Arial"/>
                <w:noProof/>
                <w:sz w:val="20"/>
                <w:szCs w:val="20"/>
                <w:lang w:eastAsia="he-IL"/>
              </w:rPr>
            </w:pPr>
            <w:r w:rsidRPr="00963416">
              <w:rPr>
                <w:rFonts w:ascii="Arial" w:hAnsi="Arial" w:cs="Arial"/>
                <w:color w:val="000000"/>
                <w:sz w:val="20"/>
                <w:szCs w:val="20"/>
              </w:rPr>
              <w:t>Within 2 hours</w:t>
            </w:r>
          </w:p>
        </w:tc>
      </w:tr>
      <w:tr w:rsidR="00507A0B" w:rsidRPr="00963416" w14:paraId="577205C7" w14:textId="77777777" w:rsidTr="00507A0B">
        <w:tc>
          <w:tcPr>
            <w:tcW w:w="2158" w:type="dxa"/>
          </w:tcPr>
          <w:p w14:paraId="0A4CFC9B" w14:textId="77777777" w:rsidR="00CF19A1" w:rsidRPr="00963416" w:rsidRDefault="00507A0B" w:rsidP="00CF19A1">
            <w:pPr>
              <w:pStyle w:val="ListParagraph"/>
              <w:ind w:left="0" w:right="26"/>
              <w:jc w:val="both"/>
              <w:outlineLvl w:val="0"/>
              <w:rPr>
                <w:rFonts w:ascii="Arial" w:hAnsi="Arial" w:cs="Arial"/>
                <w:noProof/>
                <w:sz w:val="20"/>
                <w:szCs w:val="20"/>
                <w:lang w:eastAsia="he-IL"/>
              </w:rPr>
            </w:pPr>
            <w:r w:rsidRPr="00963416">
              <w:rPr>
                <w:rFonts w:ascii="Arial" w:hAnsi="Arial" w:cs="Arial"/>
                <w:color w:val="000000"/>
                <w:sz w:val="20"/>
                <w:szCs w:val="20"/>
              </w:rPr>
              <w:t>Severity 3 – Medium</w:t>
            </w:r>
          </w:p>
        </w:tc>
        <w:tc>
          <w:tcPr>
            <w:tcW w:w="4961" w:type="dxa"/>
          </w:tcPr>
          <w:p w14:paraId="46838613" w14:textId="6CDDABE8" w:rsidR="00CF19A1" w:rsidRPr="00963416" w:rsidRDefault="00CA254C" w:rsidP="00CF19A1">
            <w:pPr>
              <w:pStyle w:val="ListParagraph"/>
              <w:ind w:left="0" w:right="26"/>
              <w:jc w:val="both"/>
              <w:outlineLvl w:val="0"/>
              <w:rPr>
                <w:rFonts w:ascii="Arial" w:hAnsi="Arial" w:cs="Arial"/>
                <w:noProof/>
                <w:sz w:val="20"/>
                <w:szCs w:val="20"/>
                <w:lang w:eastAsia="he-IL"/>
              </w:rPr>
            </w:pPr>
            <w:r w:rsidRPr="00963416">
              <w:rPr>
                <w:rFonts w:ascii="Arial" w:hAnsi="Arial" w:cs="Arial"/>
                <w:color w:val="000000"/>
                <w:sz w:val="20"/>
                <w:szCs w:val="20"/>
              </w:rPr>
              <w:t>Supported Instance</w:t>
            </w:r>
            <w:r w:rsidR="00507A0B" w:rsidRPr="00963416">
              <w:rPr>
                <w:rFonts w:ascii="Arial" w:hAnsi="Arial" w:cs="Arial"/>
                <w:color w:val="000000"/>
                <w:sz w:val="20"/>
                <w:szCs w:val="20"/>
              </w:rPr>
              <w:t xml:space="preserve"> is experiencing an anomaly, or unexpected behavior which leads to an inconvenience, but has little or no impact on the customer business operations.</w:t>
            </w:r>
          </w:p>
          <w:p w14:paraId="3EBB507B" w14:textId="77777777" w:rsidR="00507A0B" w:rsidRPr="00963416" w:rsidRDefault="00507A0B" w:rsidP="00CF19A1">
            <w:pPr>
              <w:pStyle w:val="ListParagraph"/>
              <w:ind w:left="0" w:right="26"/>
              <w:jc w:val="both"/>
              <w:outlineLvl w:val="0"/>
              <w:rPr>
                <w:rFonts w:ascii="Arial" w:hAnsi="Arial" w:cs="Arial"/>
                <w:noProof/>
                <w:sz w:val="20"/>
                <w:szCs w:val="20"/>
                <w:lang w:eastAsia="he-IL"/>
              </w:rPr>
            </w:pPr>
          </w:p>
        </w:tc>
        <w:tc>
          <w:tcPr>
            <w:tcW w:w="2097" w:type="dxa"/>
          </w:tcPr>
          <w:p w14:paraId="330B66C3" w14:textId="77777777" w:rsidR="00CF19A1" w:rsidRPr="00963416" w:rsidRDefault="00507A0B" w:rsidP="00CF19A1">
            <w:pPr>
              <w:pStyle w:val="ListParagraph"/>
              <w:ind w:left="0" w:right="26"/>
              <w:jc w:val="both"/>
              <w:outlineLvl w:val="0"/>
              <w:rPr>
                <w:rFonts w:ascii="Arial" w:hAnsi="Arial" w:cs="Arial"/>
                <w:noProof/>
                <w:sz w:val="20"/>
                <w:szCs w:val="20"/>
                <w:lang w:eastAsia="he-IL"/>
              </w:rPr>
            </w:pPr>
            <w:r w:rsidRPr="00963416">
              <w:rPr>
                <w:rFonts w:ascii="Arial" w:hAnsi="Arial" w:cs="Arial"/>
                <w:color w:val="000000"/>
                <w:sz w:val="20"/>
                <w:szCs w:val="20"/>
              </w:rPr>
              <w:t>Within 12 hours</w:t>
            </w:r>
          </w:p>
        </w:tc>
      </w:tr>
      <w:tr w:rsidR="00507A0B" w:rsidRPr="00963416" w14:paraId="7EE02AAD" w14:textId="77777777" w:rsidTr="00507A0B">
        <w:tc>
          <w:tcPr>
            <w:tcW w:w="2158" w:type="dxa"/>
          </w:tcPr>
          <w:p w14:paraId="4C54934F" w14:textId="77777777" w:rsidR="00507A0B" w:rsidRPr="00963416" w:rsidRDefault="00507A0B" w:rsidP="00CF19A1">
            <w:pPr>
              <w:pStyle w:val="ListParagraph"/>
              <w:ind w:left="0" w:right="26"/>
              <w:jc w:val="both"/>
              <w:outlineLvl w:val="0"/>
              <w:rPr>
                <w:rFonts w:ascii="Arial" w:hAnsi="Arial" w:cs="Arial"/>
                <w:color w:val="000000"/>
                <w:sz w:val="20"/>
                <w:szCs w:val="20"/>
              </w:rPr>
            </w:pPr>
            <w:r w:rsidRPr="00963416">
              <w:rPr>
                <w:rFonts w:ascii="Arial" w:hAnsi="Arial" w:cs="Arial"/>
                <w:color w:val="000000"/>
                <w:sz w:val="20"/>
                <w:szCs w:val="20"/>
              </w:rPr>
              <w:t>Severity 4 - Low</w:t>
            </w:r>
          </w:p>
        </w:tc>
        <w:tc>
          <w:tcPr>
            <w:tcW w:w="4961" w:type="dxa"/>
          </w:tcPr>
          <w:p w14:paraId="63A42CBE" w14:textId="77777777" w:rsidR="00507A0B" w:rsidRPr="00963416" w:rsidRDefault="00507A0B" w:rsidP="00CF19A1">
            <w:pPr>
              <w:pStyle w:val="ListParagraph"/>
              <w:ind w:left="0" w:right="26"/>
              <w:jc w:val="both"/>
              <w:outlineLvl w:val="0"/>
              <w:rPr>
                <w:rFonts w:ascii="Arial" w:hAnsi="Arial" w:cs="Arial"/>
                <w:color w:val="000000"/>
                <w:sz w:val="20"/>
                <w:szCs w:val="20"/>
              </w:rPr>
            </w:pPr>
            <w:r w:rsidRPr="00963416">
              <w:rPr>
                <w:rFonts w:ascii="Arial" w:hAnsi="Arial" w:cs="Arial"/>
                <w:color w:val="000000"/>
                <w:sz w:val="20"/>
                <w:szCs w:val="20"/>
              </w:rPr>
              <w:t>Information/technical question</w:t>
            </w:r>
          </w:p>
          <w:p w14:paraId="2C555635" w14:textId="77777777" w:rsidR="00507A0B" w:rsidRPr="00963416" w:rsidRDefault="00507A0B" w:rsidP="00CF19A1">
            <w:pPr>
              <w:pStyle w:val="ListParagraph"/>
              <w:ind w:left="0" w:right="26"/>
              <w:jc w:val="both"/>
              <w:outlineLvl w:val="0"/>
              <w:rPr>
                <w:rFonts w:ascii="Arial" w:hAnsi="Arial" w:cs="Arial"/>
                <w:color w:val="000000"/>
                <w:sz w:val="20"/>
                <w:szCs w:val="20"/>
              </w:rPr>
            </w:pPr>
          </w:p>
        </w:tc>
        <w:tc>
          <w:tcPr>
            <w:tcW w:w="2097" w:type="dxa"/>
          </w:tcPr>
          <w:p w14:paraId="60D8F948" w14:textId="77777777" w:rsidR="00507A0B" w:rsidRPr="00963416" w:rsidRDefault="00507A0B" w:rsidP="00CF19A1">
            <w:pPr>
              <w:pStyle w:val="ListParagraph"/>
              <w:ind w:left="0" w:right="26"/>
              <w:jc w:val="both"/>
              <w:outlineLvl w:val="0"/>
              <w:rPr>
                <w:rFonts w:ascii="Arial" w:hAnsi="Arial" w:cs="Arial"/>
                <w:color w:val="000000"/>
                <w:sz w:val="20"/>
                <w:szCs w:val="20"/>
              </w:rPr>
            </w:pPr>
            <w:r w:rsidRPr="00963416">
              <w:rPr>
                <w:rFonts w:ascii="Arial" w:hAnsi="Arial" w:cs="Arial"/>
                <w:color w:val="000000"/>
                <w:sz w:val="20"/>
                <w:szCs w:val="20"/>
              </w:rPr>
              <w:t>With one Business Day</w:t>
            </w:r>
          </w:p>
        </w:tc>
      </w:tr>
    </w:tbl>
    <w:p w14:paraId="78D221C9" w14:textId="77777777" w:rsidR="00CF19A1" w:rsidRPr="00963416" w:rsidRDefault="00CF19A1" w:rsidP="00CF19A1">
      <w:pPr>
        <w:pStyle w:val="ListParagraph"/>
        <w:ind w:left="360" w:right="26"/>
        <w:jc w:val="both"/>
        <w:outlineLvl w:val="0"/>
        <w:rPr>
          <w:rFonts w:ascii="Arial" w:hAnsi="Arial" w:cs="Arial"/>
          <w:noProof/>
          <w:sz w:val="20"/>
          <w:szCs w:val="20"/>
          <w:lang w:eastAsia="he-IL"/>
        </w:rPr>
      </w:pPr>
    </w:p>
    <w:p w14:paraId="30670E70" w14:textId="380D1BE3" w:rsidR="00507A0B" w:rsidRPr="00963416" w:rsidRDefault="00507A0B" w:rsidP="00507A0B">
      <w:pPr>
        <w:pStyle w:val="ListParagraph"/>
        <w:numPr>
          <w:ilvl w:val="0"/>
          <w:numId w:val="41"/>
        </w:numPr>
        <w:tabs>
          <w:tab w:val="num" w:pos="851"/>
          <w:tab w:val="num" w:pos="2160"/>
        </w:tabs>
        <w:ind w:left="0" w:right="26" w:firstLine="360"/>
        <w:jc w:val="both"/>
        <w:outlineLvl w:val="0"/>
        <w:rPr>
          <w:rFonts w:ascii="Arial" w:hAnsi="Arial" w:cs="Arial"/>
          <w:b/>
          <w:bCs/>
          <w:noProof/>
          <w:sz w:val="20"/>
          <w:szCs w:val="20"/>
          <w:lang w:eastAsia="he-IL"/>
        </w:rPr>
      </w:pPr>
      <w:bookmarkStart w:id="11" w:name="_Ref280258255"/>
      <w:r w:rsidRPr="00963416">
        <w:rPr>
          <w:rFonts w:ascii="Arial" w:hAnsi="Arial" w:cs="Arial"/>
          <w:b/>
          <w:bCs/>
          <w:sz w:val="20"/>
          <w:szCs w:val="20"/>
        </w:rPr>
        <w:t xml:space="preserve">Customer’s Responsibilities.  </w:t>
      </w:r>
      <w:r w:rsidR="00457D65">
        <w:rPr>
          <w:rFonts w:ascii="Arial" w:hAnsi="Arial" w:cs="Arial"/>
          <w:sz w:val="20"/>
          <w:szCs w:val="20"/>
        </w:rPr>
        <w:t>Silk</w:t>
      </w:r>
      <w:r w:rsidRPr="00963416">
        <w:rPr>
          <w:rFonts w:ascii="Arial" w:hAnsi="Arial" w:cs="Arial"/>
          <w:sz w:val="20"/>
          <w:szCs w:val="20"/>
        </w:rPr>
        <w:t xml:space="preserve">’s provision of the </w:t>
      </w:r>
      <w:r w:rsidR="00457D65">
        <w:rPr>
          <w:rFonts w:ascii="Arial" w:hAnsi="Arial" w:cs="Arial"/>
          <w:sz w:val="20"/>
          <w:szCs w:val="20"/>
        </w:rPr>
        <w:t>Silk</w:t>
      </w:r>
      <w:r w:rsidRPr="00963416">
        <w:rPr>
          <w:rFonts w:ascii="Arial" w:hAnsi="Arial" w:cs="Arial"/>
          <w:sz w:val="20"/>
          <w:szCs w:val="20"/>
        </w:rPr>
        <w:t xml:space="preserve"> Support Services is subject to the Customer’s compliance with the terms and conditions of</w:t>
      </w:r>
      <w:r w:rsidR="00796017" w:rsidRPr="00963416">
        <w:rPr>
          <w:rFonts w:ascii="Arial" w:hAnsi="Arial" w:cs="Arial"/>
          <w:sz w:val="20"/>
          <w:szCs w:val="20"/>
        </w:rPr>
        <w:t xml:space="preserve"> </w:t>
      </w:r>
      <w:r w:rsidRPr="00963416">
        <w:rPr>
          <w:rFonts w:ascii="Arial" w:hAnsi="Arial" w:cs="Arial"/>
          <w:sz w:val="20"/>
          <w:szCs w:val="20"/>
        </w:rPr>
        <w:t xml:space="preserve">this Agreement, including the following: </w:t>
      </w:r>
      <w:bookmarkEnd w:id="11"/>
    </w:p>
    <w:p w14:paraId="7CA1A03F" w14:textId="77777777" w:rsidR="00507A0B" w:rsidRPr="00963416" w:rsidRDefault="00507A0B" w:rsidP="00507A0B">
      <w:pPr>
        <w:ind w:left="720" w:hanging="720"/>
        <w:jc w:val="both"/>
        <w:rPr>
          <w:rFonts w:ascii="Arial" w:hAnsi="Arial" w:cs="Arial"/>
          <w:bCs/>
          <w:sz w:val="20"/>
          <w:szCs w:val="20"/>
        </w:rPr>
      </w:pPr>
    </w:p>
    <w:p w14:paraId="5F8D8E9D" w14:textId="4DEADCF4" w:rsidR="00507A0B" w:rsidRPr="00963416" w:rsidRDefault="00507A0B" w:rsidP="00507A0B">
      <w:pPr>
        <w:pStyle w:val="ListParagraph"/>
        <w:numPr>
          <w:ilvl w:val="1"/>
          <w:numId w:val="41"/>
        </w:numPr>
        <w:ind w:left="0" w:firstLine="360"/>
        <w:jc w:val="both"/>
        <w:rPr>
          <w:rFonts w:ascii="Arial" w:hAnsi="Arial" w:cs="Arial"/>
          <w:bCs/>
          <w:sz w:val="20"/>
          <w:szCs w:val="20"/>
        </w:rPr>
      </w:pPr>
      <w:r w:rsidRPr="00963416">
        <w:rPr>
          <w:rFonts w:ascii="Arial" w:hAnsi="Arial" w:cs="Arial"/>
          <w:b/>
          <w:bCs/>
          <w:sz w:val="20"/>
          <w:szCs w:val="20"/>
        </w:rPr>
        <w:lastRenderedPageBreak/>
        <w:t>Contacts</w:t>
      </w:r>
      <w:r w:rsidRPr="00963416">
        <w:rPr>
          <w:rFonts w:ascii="Arial" w:hAnsi="Arial" w:cs="Arial"/>
          <w:bCs/>
          <w:sz w:val="20"/>
          <w:szCs w:val="20"/>
        </w:rPr>
        <w:t xml:space="preserve">.  The Customer will designate up to four (4) authorized employees to serve as the Customer’s primary points of contact for </w:t>
      </w:r>
      <w:r w:rsidR="00796017" w:rsidRPr="00963416">
        <w:rPr>
          <w:rFonts w:ascii="Arial" w:hAnsi="Arial" w:cs="Arial"/>
          <w:bCs/>
          <w:sz w:val="20"/>
          <w:szCs w:val="20"/>
        </w:rPr>
        <w:t>the</w:t>
      </w:r>
      <w:r w:rsidRPr="00963416">
        <w:rPr>
          <w:rFonts w:ascii="Arial" w:hAnsi="Arial" w:cs="Arial"/>
          <w:bCs/>
          <w:sz w:val="20"/>
          <w:szCs w:val="20"/>
        </w:rPr>
        <w:t xml:space="preserve"> </w:t>
      </w:r>
      <w:r w:rsidR="00CA254C" w:rsidRPr="00963416">
        <w:rPr>
          <w:rFonts w:ascii="Arial" w:hAnsi="Arial" w:cs="Arial"/>
          <w:bCs/>
          <w:sz w:val="20"/>
          <w:szCs w:val="20"/>
        </w:rPr>
        <w:t>Supported Instance</w:t>
      </w:r>
      <w:r w:rsidRPr="00963416">
        <w:rPr>
          <w:rFonts w:ascii="Arial" w:hAnsi="Arial" w:cs="Arial"/>
          <w:bCs/>
          <w:sz w:val="20"/>
          <w:szCs w:val="20"/>
        </w:rPr>
        <w:t xml:space="preserve"> and any related </w:t>
      </w:r>
      <w:r w:rsidR="00796017" w:rsidRPr="00963416">
        <w:rPr>
          <w:rFonts w:ascii="Arial" w:hAnsi="Arial" w:cs="Arial"/>
          <w:bCs/>
          <w:sz w:val="20"/>
          <w:szCs w:val="20"/>
        </w:rPr>
        <w:t>support issues</w:t>
      </w:r>
      <w:r w:rsidRPr="00963416">
        <w:rPr>
          <w:rFonts w:ascii="Arial" w:hAnsi="Arial" w:cs="Arial"/>
          <w:bCs/>
          <w:sz w:val="20"/>
          <w:szCs w:val="20"/>
        </w:rPr>
        <w:t xml:space="preserve">, which list of authorized employees may be updated by the Customer upon written notice to </w:t>
      </w:r>
      <w:r w:rsidR="00457D65">
        <w:rPr>
          <w:rFonts w:ascii="Arial" w:hAnsi="Arial" w:cs="Arial"/>
          <w:bCs/>
          <w:sz w:val="20"/>
          <w:szCs w:val="20"/>
        </w:rPr>
        <w:t>Silk</w:t>
      </w:r>
      <w:r w:rsidRPr="00963416">
        <w:rPr>
          <w:rFonts w:ascii="Arial" w:hAnsi="Arial" w:cs="Arial"/>
          <w:bCs/>
          <w:sz w:val="20"/>
          <w:szCs w:val="20"/>
        </w:rPr>
        <w:t xml:space="preserve">. </w:t>
      </w:r>
      <w:r w:rsidR="00457D65">
        <w:rPr>
          <w:rFonts w:ascii="Arial" w:hAnsi="Arial" w:cs="Arial"/>
          <w:bCs/>
          <w:sz w:val="20"/>
          <w:szCs w:val="20"/>
        </w:rPr>
        <w:t>Silk</w:t>
      </w:r>
      <w:r w:rsidRPr="00963416">
        <w:rPr>
          <w:rFonts w:ascii="Arial" w:hAnsi="Arial" w:cs="Arial"/>
          <w:bCs/>
          <w:sz w:val="20"/>
          <w:szCs w:val="20"/>
        </w:rPr>
        <w:t xml:space="preserve"> may presume that all such contacts are authorized to submit service requests.</w:t>
      </w:r>
    </w:p>
    <w:p w14:paraId="54A51572" w14:textId="77777777" w:rsidR="00507A0B" w:rsidRPr="00963416" w:rsidRDefault="00507A0B" w:rsidP="00507A0B">
      <w:pPr>
        <w:pStyle w:val="ListParagraph"/>
        <w:ind w:left="360"/>
        <w:jc w:val="both"/>
        <w:rPr>
          <w:rFonts w:ascii="Arial" w:hAnsi="Arial" w:cs="Arial"/>
          <w:bCs/>
          <w:sz w:val="20"/>
          <w:szCs w:val="20"/>
        </w:rPr>
      </w:pPr>
    </w:p>
    <w:p w14:paraId="5C348C48" w14:textId="0BD6181F" w:rsidR="00507A0B" w:rsidRPr="00963416" w:rsidRDefault="00507A0B" w:rsidP="00507A0B">
      <w:pPr>
        <w:pStyle w:val="ListParagraph"/>
        <w:numPr>
          <w:ilvl w:val="1"/>
          <w:numId w:val="41"/>
        </w:numPr>
        <w:ind w:left="0" w:firstLine="360"/>
        <w:jc w:val="both"/>
        <w:rPr>
          <w:rFonts w:ascii="Arial" w:hAnsi="Arial" w:cs="Arial"/>
          <w:bCs/>
          <w:sz w:val="20"/>
          <w:szCs w:val="20"/>
        </w:rPr>
      </w:pPr>
      <w:r w:rsidRPr="00963416">
        <w:rPr>
          <w:rFonts w:ascii="Arial" w:hAnsi="Arial" w:cs="Arial"/>
          <w:b/>
          <w:sz w:val="20"/>
          <w:szCs w:val="20"/>
        </w:rPr>
        <w:t>Cooperation</w:t>
      </w:r>
      <w:r w:rsidRPr="00963416">
        <w:rPr>
          <w:rFonts w:ascii="Arial" w:hAnsi="Arial" w:cs="Arial"/>
          <w:bCs/>
          <w:sz w:val="20"/>
          <w:szCs w:val="20"/>
        </w:rPr>
        <w:t xml:space="preserve">.  The Customer will cooperate with </w:t>
      </w:r>
      <w:r w:rsidR="00457D65">
        <w:rPr>
          <w:rFonts w:ascii="Arial" w:hAnsi="Arial" w:cs="Arial"/>
          <w:bCs/>
          <w:sz w:val="20"/>
          <w:szCs w:val="20"/>
        </w:rPr>
        <w:t>Silk</w:t>
      </w:r>
      <w:r w:rsidRPr="00963416">
        <w:rPr>
          <w:rFonts w:ascii="Arial" w:hAnsi="Arial" w:cs="Arial"/>
          <w:bCs/>
          <w:sz w:val="20"/>
          <w:szCs w:val="20"/>
        </w:rPr>
        <w:t xml:space="preserve">, including, without limitation, by providing as much information as available about any Problems, and taking all commercially reasonable measures requested by </w:t>
      </w:r>
      <w:r w:rsidR="00457D65">
        <w:rPr>
          <w:rFonts w:ascii="Arial" w:hAnsi="Arial" w:cs="Arial"/>
          <w:bCs/>
          <w:sz w:val="20"/>
          <w:szCs w:val="20"/>
        </w:rPr>
        <w:t>Silk</w:t>
      </w:r>
      <w:r w:rsidRPr="00963416">
        <w:rPr>
          <w:rFonts w:ascii="Arial" w:hAnsi="Arial" w:cs="Arial"/>
          <w:bCs/>
          <w:sz w:val="20"/>
          <w:szCs w:val="20"/>
        </w:rPr>
        <w:t xml:space="preserve"> in order to detect and provide further information with respect to each Problem. The Customer must provide remote access to </w:t>
      </w:r>
      <w:r w:rsidR="00796017" w:rsidRPr="00963416">
        <w:rPr>
          <w:rFonts w:ascii="Arial" w:hAnsi="Arial" w:cs="Arial"/>
          <w:bCs/>
          <w:sz w:val="20"/>
          <w:szCs w:val="20"/>
        </w:rPr>
        <w:t xml:space="preserve">the Servers </w:t>
      </w:r>
      <w:r w:rsidR="00CD592C" w:rsidRPr="00963416">
        <w:rPr>
          <w:rFonts w:ascii="Arial" w:hAnsi="Arial" w:cs="Arial"/>
          <w:bCs/>
          <w:sz w:val="20"/>
          <w:szCs w:val="20"/>
        </w:rPr>
        <w:t xml:space="preserve">or hardware </w:t>
      </w:r>
      <w:r w:rsidR="00796017" w:rsidRPr="00963416">
        <w:rPr>
          <w:rFonts w:ascii="Arial" w:hAnsi="Arial" w:cs="Arial"/>
          <w:bCs/>
          <w:sz w:val="20"/>
          <w:szCs w:val="20"/>
        </w:rPr>
        <w:t>on which the</w:t>
      </w:r>
      <w:r w:rsidRPr="00963416">
        <w:rPr>
          <w:rFonts w:ascii="Arial" w:hAnsi="Arial" w:cs="Arial"/>
          <w:bCs/>
          <w:sz w:val="20"/>
          <w:szCs w:val="20"/>
        </w:rPr>
        <w:t xml:space="preserve"> </w:t>
      </w:r>
      <w:r w:rsidR="00CA254C" w:rsidRPr="00963416">
        <w:rPr>
          <w:rFonts w:ascii="Arial" w:hAnsi="Arial" w:cs="Arial"/>
          <w:bCs/>
          <w:sz w:val="20"/>
          <w:szCs w:val="20"/>
        </w:rPr>
        <w:t>Supported Instance</w:t>
      </w:r>
      <w:r w:rsidRPr="00963416">
        <w:rPr>
          <w:rFonts w:ascii="Arial" w:hAnsi="Arial" w:cs="Arial"/>
          <w:bCs/>
          <w:sz w:val="20"/>
          <w:szCs w:val="20"/>
        </w:rPr>
        <w:t xml:space="preserve"> is installed as requested by </w:t>
      </w:r>
      <w:r w:rsidR="00457D65">
        <w:rPr>
          <w:rFonts w:ascii="Arial" w:hAnsi="Arial" w:cs="Arial"/>
          <w:bCs/>
          <w:sz w:val="20"/>
          <w:szCs w:val="20"/>
        </w:rPr>
        <w:t>Silk</w:t>
      </w:r>
      <w:r w:rsidRPr="00963416">
        <w:rPr>
          <w:rFonts w:ascii="Arial" w:hAnsi="Arial" w:cs="Arial"/>
          <w:bCs/>
          <w:sz w:val="20"/>
          <w:szCs w:val="20"/>
        </w:rPr>
        <w:t>.</w:t>
      </w:r>
    </w:p>
    <w:p w14:paraId="66F68623" w14:textId="77777777" w:rsidR="00507A0B" w:rsidRPr="00963416" w:rsidRDefault="00507A0B" w:rsidP="00507A0B">
      <w:pPr>
        <w:pStyle w:val="ListParagraph"/>
        <w:rPr>
          <w:rFonts w:ascii="Arial" w:hAnsi="Arial" w:cs="Arial"/>
          <w:b/>
          <w:sz w:val="20"/>
          <w:szCs w:val="20"/>
        </w:rPr>
      </w:pPr>
    </w:p>
    <w:p w14:paraId="1A84E0B5" w14:textId="08D01CDF" w:rsidR="00507A0B" w:rsidRPr="00963416" w:rsidRDefault="00507A0B" w:rsidP="00507A0B">
      <w:pPr>
        <w:pStyle w:val="ListParagraph"/>
        <w:numPr>
          <w:ilvl w:val="1"/>
          <w:numId w:val="41"/>
        </w:numPr>
        <w:ind w:left="0" w:firstLine="360"/>
        <w:jc w:val="both"/>
        <w:rPr>
          <w:rFonts w:ascii="Arial" w:hAnsi="Arial" w:cs="Arial"/>
          <w:bCs/>
          <w:sz w:val="20"/>
          <w:szCs w:val="20"/>
        </w:rPr>
      </w:pPr>
      <w:r w:rsidRPr="00963416">
        <w:rPr>
          <w:rFonts w:ascii="Arial" w:hAnsi="Arial" w:cs="Arial"/>
          <w:b/>
          <w:sz w:val="20"/>
          <w:szCs w:val="20"/>
        </w:rPr>
        <w:t xml:space="preserve">Remote Access.  </w:t>
      </w:r>
      <w:r w:rsidRPr="00963416">
        <w:rPr>
          <w:rFonts w:ascii="Arial" w:hAnsi="Arial" w:cs="Arial"/>
          <w:bCs/>
          <w:sz w:val="20"/>
          <w:szCs w:val="20"/>
        </w:rPr>
        <w:t xml:space="preserve">The Customer will provide remote access </w:t>
      </w:r>
      <w:r w:rsidR="00796017" w:rsidRPr="00963416">
        <w:rPr>
          <w:rFonts w:ascii="Arial" w:hAnsi="Arial" w:cs="Arial"/>
          <w:bCs/>
          <w:sz w:val="20"/>
          <w:szCs w:val="20"/>
        </w:rPr>
        <w:t xml:space="preserve">to the Supported Instance </w:t>
      </w:r>
      <w:r w:rsidRPr="00963416">
        <w:rPr>
          <w:rFonts w:ascii="Arial" w:hAnsi="Arial" w:cs="Arial"/>
          <w:bCs/>
          <w:sz w:val="20"/>
          <w:szCs w:val="20"/>
        </w:rPr>
        <w:t xml:space="preserve">to </w:t>
      </w:r>
      <w:r w:rsidR="00457D65">
        <w:rPr>
          <w:rFonts w:ascii="Arial" w:hAnsi="Arial" w:cs="Arial"/>
          <w:bCs/>
          <w:sz w:val="20"/>
          <w:szCs w:val="20"/>
        </w:rPr>
        <w:t>Silk</w:t>
      </w:r>
      <w:r w:rsidRPr="00963416">
        <w:rPr>
          <w:rFonts w:ascii="Arial" w:hAnsi="Arial" w:cs="Arial"/>
          <w:bCs/>
          <w:sz w:val="20"/>
          <w:szCs w:val="20"/>
        </w:rPr>
        <w:t xml:space="preserve"> support </w:t>
      </w:r>
      <w:r w:rsidR="00212643" w:rsidRPr="00963416">
        <w:rPr>
          <w:rFonts w:ascii="Arial" w:hAnsi="Arial" w:cs="Arial"/>
          <w:bCs/>
          <w:sz w:val="20"/>
          <w:szCs w:val="20"/>
        </w:rPr>
        <w:t>r</w:t>
      </w:r>
      <w:r w:rsidRPr="00963416">
        <w:rPr>
          <w:rFonts w:ascii="Arial" w:hAnsi="Arial" w:cs="Arial"/>
          <w:bCs/>
          <w:sz w:val="20"/>
          <w:szCs w:val="20"/>
        </w:rPr>
        <w:t xml:space="preserve">epresentatives (including passwords necessary to allow such access) so that such </w:t>
      </w:r>
      <w:r w:rsidR="00457D65">
        <w:rPr>
          <w:rFonts w:ascii="Arial" w:hAnsi="Arial" w:cs="Arial"/>
          <w:bCs/>
          <w:sz w:val="20"/>
          <w:szCs w:val="20"/>
        </w:rPr>
        <w:t>Silk</w:t>
      </w:r>
      <w:r w:rsidRPr="00963416">
        <w:rPr>
          <w:rFonts w:ascii="Arial" w:hAnsi="Arial" w:cs="Arial"/>
          <w:bCs/>
          <w:sz w:val="20"/>
          <w:szCs w:val="20"/>
        </w:rPr>
        <w:t xml:space="preserve"> support Representatives can perform the </w:t>
      </w:r>
      <w:r w:rsidR="00457D65">
        <w:rPr>
          <w:rFonts w:ascii="Arial" w:hAnsi="Arial" w:cs="Arial"/>
          <w:bCs/>
          <w:sz w:val="20"/>
          <w:szCs w:val="20"/>
        </w:rPr>
        <w:t>Silk</w:t>
      </w:r>
      <w:r w:rsidRPr="00963416">
        <w:rPr>
          <w:rFonts w:ascii="Arial" w:hAnsi="Arial" w:cs="Arial"/>
          <w:bCs/>
          <w:sz w:val="20"/>
          <w:szCs w:val="20"/>
        </w:rPr>
        <w:t xml:space="preserve"> Support Services.</w:t>
      </w:r>
    </w:p>
    <w:p w14:paraId="76AD3A1F" w14:textId="77777777" w:rsidR="00507A0B" w:rsidRPr="00963416" w:rsidRDefault="00507A0B" w:rsidP="00507A0B">
      <w:pPr>
        <w:pStyle w:val="ListParagraph"/>
        <w:rPr>
          <w:rFonts w:ascii="Arial" w:hAnsi="Arial" w:cs="Arial"/>
          <w:b/>
          <w:bCs/>
          <w:sz w:val="20"/>
          <w:szCs w:val="20"/>
        </w:rPr>
      </w:pPr>
    </w:p>
    <w:p w14:paraId="6E9BA434" w14:textId="46CB3611" w:rsidR="00507A0B" w:rsidRPr="00963416" w:rsidRDefault="00507A0B" w:rsidP="00507A0B">
      <w:pPr>
        <w:pStyle w:val="ListParagraph"/>
        <w:numPr>
          <w:ilvl w:val="1"/>
          <w:numId w:val="41"/>
        </w:numPr>
        <w:ind w:left="0" w:firstLine="360"/>
        <w:jc w:val="both"/>
        <w:rPr>
          <w:rFonts w:ascii="Arial" w:hAnsi="Arial" w:cs="Arial"/>
          <w:bCs/>
          <w:sz w:val="20"/>
          <w:szCs w:val="20"/>
        </w:rPr>
      </w:pPr>
      <w:r w:rsidRPr="00963416">
        <w:rPr>
          <w:rFonts w:ascii="Arial" w:hAnsi="Arial" w:cs="Arial"/>
          <w:b/>
          <w:bCs/>
          <w:sz w:val="20"/>
          <w:szCs w:val="20"/>
        </w:rPr>
        <w:t>Data and Recovery</w:t>
      </w:r>
      <w:r w:rsidRPr="00963416">
        <w:rPr>
          <w:rFonts w:ascii="Arial" w:hAnsi="Arial" w:cs="Arial"/>
          <w:sz w:val="20"/>
          <w:szCs w:val="20"/>
        </w:rPr>
        <w:t xml:space="preserve">.  The Customer will be solely responsible for management of its data back-up, data recovery, and disaster recovery measures. </w:t>
      </w:r>
      <w:r w:rsidR="00457D65">
        <w:rPr>
          <w:rFonts w:ascii="Arial" w:hAnsi="Arial" w:cs="Arial"/>
          <w:sz w:val="20"/>
          <w:szCs w:val="20"/>
        </w:rPr>
        <w:t>Silk</w:t>
      </w:r>
      <w:r w:rsidRPr="00963416">
        <w:rPr>
          <w:rFonts w:ascii="Arial" w:hAnsi="Arial" w:cs="Arial"/>
          <w:sz w:val="20"/>
          <w:szCs w:val="20"/>
        </w:rPr>
        <w:t xml:space="preserve"> and its representatives will not be responsible or held liable for the Customer’s internal processes, procedures or requirements to ensure the protection, loss, confidentiality, or security of the Customer’s data or information. </w:t>
      </w:r>
    </w:p>
    <w:p w14:paraId="19D10BF3" w14:textId="77777777" w:rsidR="009423CE" w:rsidRPr="00963416" w:rsidRDefault="009423CE" w:rsidP="009423CE">
      <w:pPr>
        <w:pStyle w:val="ListParagraph"/>
        <w:rPr>
          <w:rFonts w:ascii="Arial" w:hAnsi="Arial" w:cs="Arial"/>
          <w:bCs/>
          <w:sz w:val="20"/>
          <w:szCs w:val="20"/>
        </w:rPr>
      </w:pPr>
    </w:p>
    <w:p w14:paraId="59C29B6A" w14:textId="1DFE6D18" w:rsidR="009423CE" w:rsidRPr="00963416" w:rsidRDefault="009423CE" w:rsidP="00507A0B">
      <w:pPr>
        <w:pStyle w:val="ListParagraph"/>
        <w:numPr>
          <w:ilvl w:val="1"/>
          <w:numId w:val="41"/>
        </w:numPr>
        <w:ind w:left="0" w:firstLine="360"/>
        <w:jc w:val="both"/>
        <w:rPr>
          <w:rFonts w:ascii="Arial" w:hAnsi="Arial" w:cs="Arial"/>
          <w:bCs/>
          <w:sz w:val="20"/>
          <w:szCs w:val="20"/>
        </w:rPr>
      </w:pPr>
      <w:r w:rsidRPr="00963416">
        <w:rPr>
          <w:rFonts w:ascii="Arial" w:hAnsi="Arial" w:cs="Arial"/>
          <w:b/>
          <w:sz w:val="20"/>
          <w:szCs w:val="20"/>
        </w:rPr>
        <w:t>Upgrades</w:t>
      </w:r>
      <w:r w:rsidRPr="00963416">
        <w:rPr>
          <w:rFonts w:ascii="Arial" w:hAnsi="Arial" w:cs="Arial"/>
          <w:bCs/>
          <w:sz w:val="20"/>
          <w:szCs w:val="20"/>
        </w:rPr>
        <w:t xml:space="preserve">. </w:t>
      </w:r>
      <w:r w:rsidR="00457D65">
        <w:rPr>
          <w:rFonts w:ascii="Arial" w:hAnsi="Arial" w:cs="Arial"/>
          <w:bCs/>
          <w:sz w:val="20"/>
          <w:szCs w:val="20"/>
        </w:rPr>
        <w:t>Silk</w:t>
      </w:r>
      <w:r w:rsidRPr="00963416">
        <w:rPr>
          <w:rFonts w:ascii="Arial" w:hAnsi="Arial" w:cs="Arial"/>
          <w:bCs/>
          <w:sz w:val="20"/>
          <w:szCs w:val="20"/>
        </w:rPr>
        <w:t xml:space="preserve"> shall not have support responsibilities or liability in respect of versions of the Solution that are more than 12 months old. Customer must have Upgrades installed from time to time in order to ensure the Solution is </w:t>
      </w:r>
      <w:proofErr w:type="gramStart"/>
      <w:r w:rsidRPr="00963416">
        <w:rPr>
          <w:rFonts w:ascii="Arial" w:hAnsi="Arial" w:cs="Arial"/>
          <w:bCs/>
          <w:sz w:val="20"/>
          <w:szCs w:val="20"/>
        </w:rPr>
        <w:t>up-to-date</w:t>
      </w:r>
      <w:proofErr w:type="gramEnd"/>
      <w:r w:rsidRPr="00963416">
        <w:rPr>
          <w:rFonts w:ascii="Arial" w:hAnsi="Arial" w:cs="Arial"/>
          <w:bCs/>
          <w:sz w:val="20"/>
          <w:szCs w:val="20"/>
        </w:rPr>
        <w:t>.</w:t>
      </w:r>
    </w:p>
    <w:p w14:paraId="62F8AB61" w14:textId="77777777" w:rsidR="009423CE" w:rsidRPr="00963416" w:rsidRDefault="009423CE" w:rsidP="009423CE">
      <w:pPr>
        <w:pStyle w:val="ListParagraph"/>
        <w:rPr>
          <w:rFonts w:ascii="Arial" w:hAnsi="Arial" w:cs="Arial"/>
          <w:bCs/>
          <w:sz w:val="20"/>
          <w:szCs w:val="20"/>
        </w:rPr>
      </w:pPr>
    </w:p>
    <w:p w14:paraId="7683DA68" w14:textId="203B4FDB" w:rsidR="00E101FF" w:rsidRPr="00963416" w:rsidRDefault="009423CE" w:rsidP="00507A0B">
      <w:pPr>
        <w:pStyle w:val="ListParagraph"/>
        <w:numPr>
          <w:ilvl w:val="1"/>
          <w:numId w:val="41"/>
        </w:numPr>
        <w:ind w:left="0" w:firstLine="360"/>
        <w:jc w:val="both"/>
        <w:rPr>
          <w:rFonts w:ascii="Arial" w:hAnsi="Arial" w:cs="Arial"/>
          <w:bCs/>
          <w:sz w:val="20"/>
          <w:szCs w:val="20"/>
        </w:rPr>
      </w:pPr>
      <w:r w:rsidRPr="00963416">
        <w:rPr>
          <w:rFonts w:ascii="Arial" w:hAnsi="Arial" w:cs="Arial"/>
          <w:b/>
          <w:sz w:val="20"/>
          <w:szCs w:val="20"/>
        </w:rPr>
        <w:t>Cloud Infrastructure</w:t>
      </w:r>
      <w:r w:rsidRPr="00963416">
        <w:rPr>
          <w:rFonts w:ascii="Arial" w:hAnsi="Arial" w:cs="Arial"/>
          <w:bCs/>
          <w:sz w:val="20"/>
          <w:szCs w:val="20"/>
        </w:rPr>
        <w:t xml:space="preserve">. Customer must implement all required services provided </w:t>
      </w:r>
      <w:r w:rsidR="00C60CD2" w:rsidRPr="00963416">
        <w:rPr>
          <w:rFonts w:ascii="Arial" w:hAnsi="Arial" w:cs="Arial"/>
          <w:bCs/>
          <w:sz w:val="20"/>
          <w:szCs w:val="20"/>
        </w:rPr>
        <w:t xml:space="preserve">by </w:t>
      </w:r>
      <w:r w:rsidRPr="00963416">
        <w:rPr>
          <w:rFonts w:ascii="Arial" w:hAnsi="Arial" w:cs="Arial"/>
          <w:bCs/>
          <w:sz w:val="20"/>
          <w:szCs w:val="20"/>
        </w:rPr>
        <w:t xml:space="preserve">the cloud infrastructure provider, including </w:t>
      </w:r>
      <w:r w:rsidR="0096169B" w:rsidRPr="00963416">
        <w:rPr>
          <w:rFonts w:ascii="Arial" w:hAnsi="Arial" w:cs="Arial"/>
          <w:bCs/>
          <w:sz w:val="20"/>
          <w:szCs w:val="20"/>
          <w:lang w:bidi="he-IL"/>
        </w:rPr>
        <w:t xml:space="preserve">but not limited to </w:t>
      </w:r>
      <w:r w:rsidR="00C60CD2" w:rsidRPr="00963416">
        <w:rPr>
          <w:rFonts w:ascii="Arial" w:hAnsi="Arial" w:cs="Arial"/>
          <w:bCs/>
          <w:sz w:val="20"/>
          <w:szCs w:val="20"/>
        </w:rPr>
        <w:t xml:space="preserve">,set up </w:t>
      </w:r>
      <w:r w:rsidR="00EF7BF0" w:rsidRPr="00963416">
        <w:rPr>
          <w:rFonts w:ascii="Arial" w:hAnsi="Arial" w:cs="Arial"/>
          <w:bCs/>
          <w:sz w:val="20"/>
          <w:szCs w:val="20"/>
        </w:rPr>
        <w:t xml:space="preserve">maintain </w:t>
      </w:r>
      <w:r w:rsidR="00C60CD2" w:rsidRPr="00963416">
        <w:rPr>
          <w:rFonts w:ascii="Arial" w:hAnsi="Arial" w:cs="Arial"/>
          <w:bCs/>
          <w:sz w:val="20"/>
          <w:szCs w:val="20"/>
        </w:rPr>
        <w:t xml:space="preserve">and monitor an account with the cloud infrastructure provider, </w:t>
      </w:r>
      <w:r w:rsidRPr="00963416">
        <w:rPr>
          <w:rFonts w:ascii="Arial" w:hAnsi="Arial" w:cs="Arial"/>
          <w:bCs/>
          <w:sz w:val="20"/>
          <w:szCs w:val="20"/>
        </w:rPr>
        <w:t xml:space="preserve"> backup services, </w:t>
      </w:r>
      <w:r w:rsidR="00EF7BF0" w:rsidRPr="00963416">
        <w:rPr>
          <w:rFonts w:ascii="Arial" w:hAnsi="Arial" w:cs="Arial"/>
          <w:bCs/>
          <w:sz w:val="20"/>
          <w:szCs w:val="20"/>
        </w:rPr>
        <w:t xml:space="preserve">a valid </w:t>
      </w:r>
      <w:r w:rsidR="0096169B" w:rsidRPr="00963416">
        <w:rPr>
          <w:rFonts w:ascii="Arial" w:hAnsi="Arial" w:cs="Arial"/>
          <w:bCs/>
          <w:sz w:val="20"/>
          <w:szCs w:val="20"/>
        </w:rPr>
        <w:t xml:space="preserve">support agreement with the cloud infrastructure provider, </w:t>
      </w:r>
      <w:r w:rsidRPr="00963416">
        <w:rPr>
          <w:rFonts w:ascii="Arial" w:hAnsi="Arial" w:cs="Arial"/>
          <w:bCs/>
          <w:sz w:val="20"/>
          <w:szCs w:val="20"/>
        </w:rPr>
        <w:t>security or system monitoring</w:t>
      </w:r>
      <w:r w:rsidR="00C60CD2" w:rsidRPr="00963416">
        <w:rPr>
          <w:rFonts w:ascii="Arial" w:hAnsi="Arial" w:cs="Arial"/>
          <w:bCs/>
          <w:sz w:val="20"/>
          <w:szCs w:val="20"/>
        </w:rPr>
        <w:t xml:space="preserve">, secure privileges to </w:t>
      </w:r>
      <w:r w:rsidR="00457D65">
        <w:rPr>
          <w:rFonts w:ascii="Arial" w:hAnsi="Arial" w:cs="Arial"/>
          <w:bCs/>
          <w:sz w:val="20"/>
          <w:szCs w:val="20"/>
        </w:rPr>
        <w:t>Silk</w:t>
      </w:r>
      <w:r w:rsidR="00C60CD2" w:rsidRPr="00963416">
        <w:rPr>
          <w:rFonts w:ascii="Arial" w:hAnsi="Arial" w:cs="Arial"/>
          <w:bCs/>
          <w:sz w:val="20"/>
          <w:szCs w:val="20"/>
        </w:rPr>
        <w:t xml:space="preserve"> to run the service, set up required network access</w:t>
      </w:r>
      <w:r w:rsidRPr="00963416">
        <w:rPr>
          <w:rFonts w:ascii="Arial" w:hAnsi="Arial" w:cs="Arial"/>
          <w:bCs/>
          <w:sz w:val="20"/>
          <w:szCs w:val="20"/>
        </w:rPr>
        <w:t>.</w:t>
      </w:r>
      <w:r w:rsidR="00C60CD2" w:rsidRPr="00963416">
        <w:rPr>
          <w:rFonts w:ascii="Arial" w:hAnsi="Arial" w:cs="Arial"/>
          <w:bCs/>
          <w:sz w:val="20"/>
          <w:szCs w:val="20"/>
        </w:rPr>
        <w:t xml:space="preserve"> Customer acknowledges that </w:t>
      </w:r>
      <w:r w:rsidR="00E101FF" w:rsidRPr="00963416">
        <w:rPr>
          <w:rFonts w:ascii="Arial" w:hAnsi="Arial" w:cs="Arial"/>
          <w:bCs/>
          <w:sz w:val="20"/>
          <w:szCs w:val="20"/>
        </w:rPr>
        <w:t xml:space="preserve">and agrees that </w:t>
      </w:r>
      <w:r w:rsidR="00C60CD2" w:rsidRPr="00963416">
        <w:rPr>
          <w:rFonts w:ascii="Arial" w:hAnsi="Arial" w:cs="Arial"/>
          <w:bCs/>
          <w:sz w:val="20"/>
          <w:szCs w:val="20"/>
        </w:rPr>
        <w:t>he is responsible to all operatio</w:t>
      </w:r>
      <w:r w:rsidR="00E101FF" w:rsidRPr="00963416">
        <w:rPr>
          <w:rFonts w:ascii="Arial" w:hAnsi="Arial" w:cs="Arial"/>
          <w:bCs/>
          <w:sz w:val="20"/>
          <w:szCs w:val="20"/>
        </w:rPr>
        <w:t>ns and activities under the cloud account. In a</w:t>
      </w:r>
      <w:r w:rsidR="00EF7BF0" w:rsidRPr="00963416">
        <w:rPr>
          <w:rFonts w:ascii="Arial" w:hAnsi="Arial" w:cs="Arial"/>
          <w:bCs/>
          <w:sz w:val="20"/>
          <w:szCs w:val="20"/>
        </w:rPr>
        <w:t>ny event</w:t>
      </w:r>
      <w:r w:rsidR="00E101FF" w:rsidRPr="00963416">
        <w:rPr>
          <w:rFonts w:ascii="Arial" w:hAnsi="Arial" w:cs="Arial"/>
          <w:bCs/>
          <w:sz w:val="20"/>
          <w:szCs w:val="20"/>
        </w:rPr>
        <w:t xml:space="preserve"> </w:t>
      </w:r>
      <w:r w:rsidR="00457D65">
        <w:rPr>
          <w:rFonts w:ascii="Arial" w:hAnsi="Arial" w:cs="Arial"/>
          <w:bCs/>
          <w:sz w:val="20"/>
          <w:szCs w:val="20"/>
        </w:rPr>
        <w:t>Silk</w:t>
      </w:r>
      <w:r w:rsidR="00E101FF" w:rsidRPr="00963416">
        <w:rPr>
          <w:rFonts w:ascii="Arial" w:hAnsi="Arial" w:cs="Arial"/>
          <w:bCs/>
          <w:sz w:val="20"/>
          <w:szCs w:val="20"/>
        </w:rPr>
        <w:t xml:space="preserve"> is not responsible for any </w:t>
      </w:r>
      <w:r w:rsidR="00EF7BF0" w:rsidRPr="00963416">
        <w:rPr>
          <w:rFonts w:ascii="Arial" w:hAnsi="Arial" w:cs="Arial"/>
          <w:bCs/>
          <w:sz w:val="20"/>
          <w:szCs w:val="20"/>
        </w:rPr>
        <w:t>unauthorized</w:t>
      </w:r>
      <w:r w:rsidR="00E101FF" w:rsidRPr="00963416">
        <w:rPr>
          <w:rFonts w:ascii="Arial" w:hAnsi="Arial" w:cs="Arial"/>
          <w:bCs/>
          <w:sz w:val="20"/>
          <w:szCs w:val="20"/>
        </w:rPr>
        <w:t xml:space="preserve"> access to the customer’s public cloud account</w:t>
      </w:r>
      <w:r w:rsidR="00A90799" w:rsidRPr="00963416">
        <w:rPr>
          <w:rFonts w:ascii="Arial" w:hAnsi="Arial" w:cs="Arial"/>
          <w:bCs/>
          <w:sz w:val="20"/>
          <w:szCs w:val="20"/>
        </w:rPr>
        <w:t xml:space="preserve">. </w:t>
      </w:r>
      <w:r w:rsidR="00457D65">
        <w:rPr>
          <w:rFonts w:ascii="Arial" w:hAnsi="Arial" w:cs="Arial"/>
          <w:bCs/>
          <w:sz w:val="20"/>
          <w:szCs w:val="20"/>
        </w:rPr>
        <w:t>Silk</w:t>
      </w:r>
      <w:r w:rsidR="00A90799" w:rsidRPr="00963416">
        <w:rPr>
          <w:rFonts w:ascii="Arial" w:hAnsi="Arial" w:cs="Arial"/>
          <w:bCs/>
          <w:sz w:val="20"/>
          <w:szCs w:val="20"/>
        </w:rPr>
        <w:t xml:space="preserve"> will make reasonable commercial efforts, at Customer's sole expense, to assist Customer in migrating the Supported Instance to another cloud service provider. </w:t>
      </w:r>
    </w:p>
    <w:p w14:paraId="3B5EC91C" w14:textId="77777777" w:rsidR="00E101FF" w:rsidRPr="00963416" w:rsidRDefault="00E101FF" w:rsidP="00A103F7">
      <w:pPr>
        <w:pStyle w:val="ListParagraph"/>
        <w:rPr>
          <w:rFonts w:ascii="Arial" w:hAnsi="Arial" w:cs="Arial"/>
          <w:bCs/>
          <w:sz w:val="20"/>
          <w:szCs w:val="20"/>
        </w:rPr>
      </w:pPr>
    </w:p>
    <w:p w14:paraId="0C05DF9F" w14:textId="10E2EF66" w:rsidR="00C60CD2" w:rsidRPr="00963416" w:rsidRDefault="00A90799" w:rsidP="00507A0B">
      <w:pPr>
        <w:pStyle w:val="ListParagraph"/>
        <w:numPr>
          <w:ilvl w:val="1"/>
          <w:numId w:val="41"/>
        </w:numPr>
        <w:ind w:left="0" w:firstLine="360"/>
        <w:jc w:val="both"/>
        <w:rPr>
          <w:rFonts w:ascii="Arial" w:hAnsi="Arial" w:cs="Arial"/>
          <w:bCs/>
          <w:sz w:val="20"/>
          <w:szCs w:val="20"/>
        </w:rPr>
      </w:pPr>
      <w:r w:rsidRPr="00963416">
        <w:rPr>
          <w:rFonts w:ascii="Arial" w:hAnsi="Arial" w:cs="Arial"/>
          <w:b/>
          <w:sz w:val="20"/>
          <w:szCs w:val="20"/>
        </w:rPr>
        <w:t>Cloud Requirements; Acceptable Use Policies</w:t>
      </w:r>
      <w:r w:rsidRPr="00963416">
        <w:rPr>
          <w:rFonts w:ascii="Arial" w:hAnsi="Arial" w:cs="Arial"/>
          <w:bCs/>
          <w:sz w:val="20"/>
          <w:szCs w:val="20"/>
        </w:rPr>
        <w:t xml:space="preserve">. </w:t>
      </w:r>
      <w:r w:rsidR="00E101FF" w:rsidRPr="00963416">
        <w:rPr>
          <w:rFonts w:ascii="Arial" w:hAnsi="Arial" w:cs="Arial"/>
          <w:bCs/>
          <w:sz w:val="20"/>
          <w:szCs w:val="20"/>
        </w:rPr>
        <w:t xml:space="preserve">The </w:t>
      </w:r>
      <w:r w:rsidRPr="00963416">
        <w:rPr>
          <w:rFonts w:ascii="Arial" w:hAnsi="Arial" w:cs="Arial"/>
          <w:bCs/>
          <w:sz w:val="20"/>
          <w:szCs w:val="20"/>
        </w:rPr>
        <w:t>C</w:t>
      </w:r>
      <w:r w:rsidR="00E101FF" w:rsidRPr="00963416">
        <w:rPr>
          <w:rFonts w:ascii="Arial" w:hAnsi="Arial" w:cs="Arial"/>
          <w:bCs/>
          <w:sz w:val="20"/>
          <w:szCs w:val="20"/>
        </w:rPr>
        <w:t xml:space="preserve">ustomer is responsible </w:t>
      </w:r>
      <w:r w:rsidRPr="00963416">
        <w:rPr>
          <w:rFonts w:ascii="Arial" w:hAnsi="Arial" w:cs="Arial"/>
          <w:bCs/>
          <w:sz w:val="20"/>
          <w:szCs w:val="20"/>
        </w:rPr>
        <w:t xml:space="preserve">for </w:t>
      </w:r>
      <w:r w:rsidR="00E101FF" w:rsidRPr="00963416">
        <w:rPr>
          <w:rFonts w:ascii="Arial" w:hAnsi="Arial" w:cs="Arial"/>
          <w:bCs/>
          <w:sz w:val="20"/>
          <w:szCs w:val="20"/>
        </w:rPr>
        <w:t>ensur</w:t>
      </w:r>
      <w:r w:rsidRPr="00963416">
        <w:rPr>
          <w:rFonts w:ascii="Arial" w:hAnsi="Arial" w:cs="Arial"/>
          <w:bCs/>
          <w:sz w:val="20"/>
          <w:szCs w:val="20"/>
        </w:rPr>
        <w:t>ing</w:t>
      </w:r>
      <w:r w:rsidR="00E101FF" w:rsidRPr="00963416">
        <w:rPr>
          <w:rFonts w:ascii="Arial" w:hAnsi="Arial" w:cs="Arial"/>
          <w:bCs/>
          <w:sz w:val="20"/>
          <w:szCs w:val="20"/>
        </w:rPr>
        <w:t xml:space="preserve"> that the use of the </w:t>
      </w:r>
      <w:r w:rsidRPr="00963416">
        <w:rPr>
          <w:rFonts w:ascii="Arial" w:hAnsi="Arial" w:cs="Arial"/>
          <w:bCs/>
          <w:sz w:val="20"/>
          <w:szCs w:val="20"/>
        </w:rPr>
        <w:t xml:space="preserve">Solution and the Supported Instance </w:t>
      </w:r>
      <w:r w:rsidR="00E101FF" w:rsidRPr="00963416">
        <w:rPr>
          <w:rFonts w:ascii="Arial" w:hAnsi="Arial" w:cs="Arial"/>
          <w:bCs/>
          <w:sz w:val="20"/>
          <w:szCs w:val="20"/>
        </w:rPr>
        <w:t xml:space="preserve">will comply with the terms </w:t>
      </w:r>
      <w:r w:rsidRPr="00963416">
        <w:rPr>
          <w:rFonts w:ascii="Arial" w:hAnsi="Arial" w:cs="Arial"/>
          <w:bCs/>
          <w:sz w:val="20"/>
          <w:szCs w:val="20"/>
        </w:rPr>
        <w:t xml:space="preserve">of the applicable cloud service provider, including any acceptable use policies of the cloud service provider (link provided) </w:t>
      </w:r>
      <w:r w:rsidR="006C62F3" w:rsidRPr="00963416">
        <w:rPr>
          <w:rFonts w:ascii="Arial" w:hAnsi="Arial" w:cs="Arial"/>
          <w:bCs/>
          <w:sz w:val="20"/>
          <w:szCs w:val="20"/>
        </w:rPr>
        <w:t xml:space="preserve">  (</w:t>
      </w:r>
      <w:hyperlink r:id="rId12" w:history="1">
        <w:r w:rsidR="006C62F3" w:rsidRPr="00963416">
          <w:rPr>
            <w:rFonts w:ascii="Arial" w:hAnsi="Arial" w:cs="Arial"/>
            <w:bCs/>
            <w:sz w:val="20"/>
            <w:szCs w:val="20"/>
          </w:rPr>
          <w:t>Google Cloud Platform Acceptable Use Policy</w:t>
        </w:r>
      </w:hyperlink>
      <w:r w:rsidR="006C62F3" w:rsidRPr="00963416">
        <w:rPr>
          <w:rFonts w:ascii="Arial" w:hAnsi="Arial" w:cs="Arial"/>
          <w:bCs/>
          <w:sz w:val="20"/>
          <w:szCs w:val="20"/>
        </w:rPr>
        <w:t xml:space="preserve"> / </w:t>
      </w:r>
      <w:hyperlink r:id="rId13" w:history="1">
        <w:r w:rsidR="006C62F3" w:rsidRPr="00963416">
          <w:rPr>
            <w:rFonts w:ascii="Arial" w:hAnsi="Arial" w:cs="Arial"/>
            <w:bCs/>
            <w:sz w:val="20"/>
            <w:szCs w:val="20"/>
          </w:rPr>
          <w:t>AWS Acceptable Use Policy</w:t>
        </w:r>
      </w:hyperlink>
      <w:r w:rsidR="006C62F3" w:rsidRPr="00963416">
        <w:rPr>
          <w:rFonts w:ascii="Arial" w:hAnsi="Arial" w:cs="Arial"/>
          <w:bCs/>
          <w:sz w:val="20"/>
          <w:szCs w:val="20"/>
        </w:rPr>
        <w:t xml:space="preserve"> </w:t>
      </w:r>
      <w:r w:rsidR="008B2110" w:rsidRPr="00963416">
        <w:rPr>
          <w:rFonts w:ascii="Arial" w:hAnsi="Arial" w:cs="Arial"/>
          <w:bCs/>
          <w:sz w:val="20"/>
          <w:szCs w:val="20"/>
        </w:rPr>
        <w:t>/</w:t>
      </w:r>
      <w:r w:rsidR="00390C64" w:rsidRPr="00963416">
        <w:rPr>
          <w:rFonts w:ascii="Arial" w:hAnsi="Arial" w:cs="Arial"/>
          <w:bCs/>
          <w:sz w:val="20"/>
          <w:szCs w:val="20"/>
        </w:rPr>
        <w:t xml:space="preserve"> </w:t>
      </w:r>
      <w:hyperlink r:id="rId14" w:history="1">
        <w:r w:rsidR="007578CD" w:rsidRPr="00963416">
          <w:rPr>
            <w:rFonts w:ascii="Arial" w:hAnsi="Arial" w:cs="Arial"/>
            <w:bCs/>
            <w:sz w:val="20"/>
            <w:szCs w:val="20"/>
          </w:rPr>
          <w:t xml:space="preserve">Microsoft Azure Legal Information </w:t>
        </w:r>
      </w:hyperlink>
      <w:r w:rsidR="006C62F3" w:rsidRPr="00963416">
        <w:rPr>
          <w:rFonts w:ascii="Arial" w:hAnsi="Arial" w:cs="Arial"/>
          <w:bCs/>
          <w:sz w:val="20"/>
          <w:szCs w:val="20"/>
        </w:rPr>
        <w:t xml:space="preserve">) </w:t>
      </w:r>
      <w:r w:rsidR="00E101FF" w:rsidRPr="00963416">
        <w:rPr>
          <w:rFonts w:ascii="Arial" w:hAnsi="Arial" w:cs="Arial"/>
          <w:bCs/>
          <w:sz w:val="20"/>
          <w:szCs w:val="20"/>
        </w:rPr>
        <w:t xml:space="preserve">, and any applicable laws and regulations.   </w:t>
      </w:r>
    </w:p>
    <w:p w14:paraId="586096C0" w14:textId="77777777" w:rsidR="00C60CD2" w:rsidRPr="00963416" w:rsidRDefault="00C60CD2" w:rsidP="00A103F7">
      <w:pPr>
        <w:pStyle w:val="ListParagraph"/>
        <w:rPr>
          <w:rFonts w:ascii="Arial" w:hAnsi="Arial" w:cs="Arial"/>
          <w:bCs/>
          <w:sz w:val="20"/>
          <w:szCs w:val="20"/>
        </w:rPr>
      </w:pPr>
    </w:p>
    <w:p w14:paraId="63F76349" w14:textId="77777777" w:rsidR="00507A0B" w:rsidRPr="00963416" w:rsidRDefault="00507A0B" w:rsidP="00E101FF">
      <w:pPr>
        <w:ind w:right="26"/>
        <w:jc w:val="both"/>
        <w:outlineLvl w:val="0"/>
        <w:rPr>
          <w:noProof/>
          <w:sz w:val="20"/>
          <w:szCs w:val="20"/>
          <w:lang w:eastAsia="he-IL"/>
        </w:rPr>
      </w:pPr>
    </w:p>
    <w:p w14:paraId="09695FE7" w14:textId="7FE31A06" w:rsidR="00891474" w:rsidRPr="00963416" w:rsidRDefault="00891474" w:rsidP="00891474">
      <w:pPr>
        <w:pStyle w:val="ListParagraph"/>
        <w:numPr>
          <w:ilvl w:val="0"/>
          <w:numId w:val="41"/>
        </w:numPr>
        <w:tabs>
          <w:tab w:val="num" w:pos="851"/>
          <w:tab w:val="num" w:pos="2160"/>
        </w:tabs>
        <w:ind w:left="0" w:right="26" w:firstLine="360"/>
        <w:jc w:val="both"/>
        <w:outlineLvl w:val="0"/>
        <w:rPr>
          <w:rFonts w:ascii="Arial" w:hAnsi="Arial" w:cs="Arial"/>
          <w:b/>
          <w:bCs/>
          <w:noProof/>
          <w:sz w:val="20"/>
          <w:szCs w:val="20"/>
          <w:lang w:eastAsia="he-IL"/>
        </w:rPr>
      </w:pPr>
      <w:bookmarkStart w:id="12" w:name="_Hlk38305288"/>
      <w:r w:rsidRPr="00963416">
        <w:rPr>
          <w:rFonts w:ascii="Arial" w:hAnsi="Arial" w:cs="Arial"/>
          <w:b/>
          <w:bCs/>
          <w:noProof/>
          <w:sz w:val="20"/>
          <w:szCs w:val="20"/>
          <w:lang w:eastAsia="he-IL"/>
        </w:rPr>
        <w:t xml:space="preserve">Data Resiliency. </w:t>
      </w:r>
      <w:r w:rsidR="00457D65">
        <w:rPr>
          <w:rFonts w:ascii="Arial" w:hAnsi="Arial" w:cs="Arial"/>
          <w:noProof/>
          <w:sz w:val="20"/>
          <w:szCs w:val="20"/>
          <w:lang w:eastAsia="he-IL"/>
        </w:rPr>
        <w:t>Silk</w:t>
      </w:r>
      <w:r w:rsidRPr="00963416">
        <w:rPr>
          <w:rFonts w:ascii="Arial" w:hAnsi="Arial" w:cs="Arial"/>
          <w:noProof/>
          <w:sz w:val="20"/>
          <w:szCs w:val="20"/>
          <w:lang w:eastAsia="he-IL"/>
        </w:rPr>
        <w:t xml:space="preserve"> offers varying levels of data resiliency, </w:t>
      </w:r>
      <w:r w:rsidR="00FA1187" w:rsidRPr="00963416">
        <w:rPr>
          <w:rFonts w:ascii="Arial" w:hAnsi="Arial" w:cs="Arial"/>
          <w:noProof/>
          <w:sz w:val="20"/>
          <w:szCs w:val="20"/>
          <w:lang w:eastAsia="he-IL"/>
        </w:rPr>
        <w:t xml:space="preserve">as will be comunicated </w:t>
      </w:r>
      <w:r w:rsidR="00AE7546" w:rsidRPr="00963416">
        <w:rPr>
          <w:rFonts w:ascii="Arial" w:hAnsi="Arial" w:cs="Arial"/>
          <w:noProof/>
          <w:sz w:val="20"/>
          <w:szCs w:val="20"/>
          <w:lang w:eastAsia="he-IL"/>
        </w:rPr>
        <w:t xml:space="preserve">to </w:t>
      </w:r>
      <w:r w:rsidR="00FA1187" w:rsidRPr="00963416">
        <w:rPr>
          <w:rFonts w:ascii="Arial" w:hAnsi="Arial" w:cs="Arial"/>
          <w:noProof/>
          <w:sz w:val="20"/>
          <w:szCs w:val="20"/>
          <w:lang w:eastAsia="he-IL"/>
        </w:rPr>
        <w:t>the customer from time to time</w:t>
      </w:r>
      <w:r w:rsidRPr="00963416">
        <w:rPr>
          <w:rFonts w:ascii="Arial" w:hAnsi="Arial" w:cs="Arial"/>
          <w:noProof/>
          <w:sz w:val="20"/>
          <w:szCs w:val="20"/>
          <w:lang w:eastAsia="he-IL"/>
        </w:rPr>
        <w:t xml:space="preserve">. All mechanisms of data resiliency provided by </w:t>
      </w:r>
      <w:r w:rsidR="00457D65">
        <w:rPr>
          <w:rFonts w:ascii="Arial" w:hAnsi="Arial" w:cs="Arial"/>
          <w:noProof/>
          <w:sz w:val="20"/>
          <w:szCs w:val="20"/>
          <w:lang w:eastAsia="he-IL"/>
        </w:rPr>
        <w:t>Silk</w:t>
      </w:r>
      <w:r w:rsidRPr="00963416">
        <w:rPr>
          <w:rFonts w:ascii="Arial" w:hAnsi="Arial" w:cs="Arial"/>
          <w:noProof/>
          <w:sz w:val="20"/>
          <w:szCs w:val="20"/>
          <w:lang w:eastAsia="he-IL"/>
        </w:rPr>
        <w:t xml:space="preserve"> depend on underlying services provided by the Servers or the cloud infrastructure</w:t>
      </w:r>
      <w:r w:rsidR="00CD592C" w:rsidRPr="00963416">
        <w:rPr>
          <w:rFonts w:ascii="Arial" w:hAnsi="Arial" w:cs="Arial"/>
          <w:noProof/>
          <w:sz w:val="20"/>
          <w:szCs w:val="20"/>
          <w:lang w:eastAsia="he-IL"/>
        </w:rPr>
        <w:t xml:space="preserve"> or other hardware</w:t>
      </w:r>
      <w:r w:rsidRPr="00963416">
        <w:rPr>
          <w:rFonts w:ascii="Arial" w:hAnsi="Arial" w:cs="Arial"/>
          <w:noProof/>
          <w:sz w:val="20"/>
          <w:szCs w:val="20"/>
          <w:lang w:eastAsia="he-IL"/>
        </w:rPr>
        <w:t xml:space="preserve">. </w:t>
      </w:r>
      <w:r w:rsidR="00457D65">
        <w:rPr>
          <w:rFonts w:ascii="Arial" w:hAnsi="Arial" w:cs="Arial"/>
          <w:noProof/>
          <w:sz w:val="20"/>
          <w:szCs w:val="20"/>
          <w:lang w:eastAsia="he-IL"/>
        </w:rPr>
        <w:t>Silk</w:t>
      </w:r>
      <w:r w:rsidRPr="00963416">
        <w:rPr>
          <w:rFonts w:ascii="Arial" w:hAnsi="Arial" w:cs="Arial"/>
          <w:noProof/>
          <w:sz w:val="20"/>
          <w:szCs w:val="20"/>
          <w:lang w:eastAsia="he-IL"/>
        </w:rPr>
        <w:t xml:space="preserve"> shall not be responsible for any failure of data resiliency obligations to the extent resulting from the failure of the Servers or cloud infrastructure</w:t>
      </w:r>
      <w:r w:rsidR="00CD592C" w:rsidRPr="00963416">
        <w:rPr>
          <w:rFonts w:ascii="Arial" w:hAnsi="Arial" w:cs="Arial"/>
          <w:noProof/>
          <w:sz w:val="20"/>
          <w:szCs w:val="20"/>
          <w:lang w:eastAsia="he-IL"/>
        </w:rPr>
        <w:t xml:space="preserve"> or other hardware</w:t>
      </w:r>
      <w:r w:rsidRPr="00963416">
        <w:rPr>
          <w:rFonts w:ascii="Arial" w:hAnsi="Arial" w:cs="Arial"/>
          <w:noProof/>
          <w:sz w:val="20"/>
          <w:szCs w:val="20"/>
          <w:lang w:eastAsia="he-IL"/>
        </w:rPr>
        <w:t>, the lack of the required features in the Servers or the cloud infrastructure</w:t>
      </w:r>
      <w:r w:rsidR="00CD592C" w:rsidRPr="00963416">
        <w:rPr>
          <w:rFonts w:ascii="Arial" w:hAnsi="Arial" w:cs="Arial"/>
          <w:noProof/>
          <w:sz w:val="20"/>
          <w:szCs w:val="20"/>
          <w:lang w:eastAsia="he-IL"/>
        </w:rPr>
        <w:t xml:space="preserve"> or other hardware</w:t>
      </w:r>
      <w:r w:rsidRPr="00963416">
        <w:rPr>
          <w:rFonts w:ascii="Arial" w:hAnsi="Arial" w:cs="Arial"/>
          <w:noProof/>
          <w:sz w:val="20"/>
          <w:szCs w:val="20"/>
          <w:lang w:eastAsia="he-IL"/>
        </w:rPr>
        <w:t>, or the failure to properly implement the requiored mechanisms in the Servers or the cloud infrastructure</w:t>
      </w:r>
      <w:r w:rsidR="00CD592C" w:rsidRPr="00963416">
        <w:rPr>
          <w:rFonts w:ascii="Arial" w:hAnsi="Arial" w:cs="Arial"/>
          <w:noProof/>
          <w:sz w:val="20"/>
          <w:szCs w:val="20"/>
          <w:lang w:eastAsia="he-IL"/>
        </w:rPr>
        <w:t xml:space="preserve"> or other hardware</w:t>
      </w:r>
      <w:r w:rsidRPr="00963416">
        <w:rPr>
          <w:rFonts w:ascii="Arial" w:hAnsi="Arial" w:cs="Arial"/>
          <w:noProof/>
          <w:sz w:val="20"/>
          <w:szCs w:val="20"/>
          <w:lang w:eastAsia="he-IL"/>
        </w:rPr>
        <w:t>.</w:t>
      </w:r>
      <w:r w:rsidR="001B06BE" w:rsidRPr="00963416">
        <w:rPr>
          <w:rFonts w:ascii="Arial" w:hAnsi="Arial" w:cs="Arial"/>
          <w:noProof/>
          <w:sz w:val="20"/>
          <w:szCs w:val="20"/>
          <w:lang w:eastAsia="he-IL"/>
        </w:rPr>
        <w:t xml:space="preserve"> </w:t>
      </w:r>
    </w:p>
    <w:bookmarkEnd w:id="12"/>
    <w:p w14:paraId="1011854D" w14:textId="77777777" w:rsidR="00891474" w:rsidRPr="00963416" w:rsidRDefault="00891474" w:rsidP="00891474">
      <w:pPr>
        <w:pStyle w:val="ListParagraph"/>
        <w:ind w:right="26"/>
        <w:jc w:val="both"/>
        <w:outlineLvl w:val="0"/>
        <w:rPr>
          <w:rFonts w:ascii="Arial" w:hAnsi="Arial" w:cs="Arial"/>
          <w:b/>
          <w:bCs/>
          <w:noProof/>
          <w:sz w:val="20"/>
          <w:szCs w:val="20"/>
          <w:lang w:eastAsia="he-IL"/>
        </w:rPr>
      </w:pPr>
    </w:p>
    <w:p w14:paraId="24A8E63A" w14:textId="1C58247B" w:rsidR="00507A0B" w:rsidRPr="00963416" w:rsidRDefault="00507A0B" w:rsidP="00507A0B">
      <w:pPr>
        <w:pStyle w:val="ListParagraph"/>
        <w:numPr>
          <w:ilvl w:val="0"/>
          <w:numId w:val="41"/>
        </w:numPr>
        <w:tabs>
          <w:tab w:val="num" w:pos="851"/>
          <w:tab w:val="num" w:pos="2160"/>
        </w:tabs>
        <w:ind w:right="26"/>
        <w:jc w:val="both"/>
        <w:outlineLvl w:val="0"/>
        <w:rPr>
          <w:rFonts w:ascii="Arial" w:hAnsi="Arial" w:cs="Arial"/>
          <w:b/>
          <w:bCs/>
          <w:noProof/>
          <w:sz w:val="20"/>
          <w:szCs w:val="20"/>
          <w:lang w:eastAsia="he-IL"/>
        </w:rPr>
      </w:pPr>
      <w:bookmarkStart w:id="13" w:name="_Hlk35811171"/>
      <w:r w:rsidRPr="00963416">
        <w:rPr>
          <w:rFonts w:ascii="Arial" w:hAnsi="Arial" w:cs="Arial"/>
          <w:b/>
          <w:sz w:val="20"/>
          <w:szCs w:val="20"/>
        </w:rPr>
        <w:t>Certification and Inspection.</w:t>
      </w:r>
      <w:r w:rsidR="00796017" w:rsidRPr="00963416">
        <w:rPr>
          <w:rFonts w:ascii="Arial" w:hAnsi="Arial" w:cs="Arial"/>
          <w:b/>
          <w:sz w:val="20"/>
          <w:szCs w:val="20"/>
        </w:rPr>
        <w:t xml:space="preserve"> </w:t>
      </w:r>
    </w:p>
    <w:p w14:paraId="7E94F876" w14:textId="77777777" w:rsidR="00507A0B" w:rsidRPr="00963416" w:rsidRDefault="00507A0B" w:rsidP="00507A0B">
      <w:pPr>
        <w:jc w:val="both"/>
        <w:rPr>
          <w:rFonts w:ascii="Arial" w:hAnsi="Arial" w:cs="Arial"/>
          <w:b/>
          <w:sz w:val="20"/>
          <w:szCs w:val="20"/>
        </w:rPr>
      </w:pPr>
    </w:p>
    <w:p w14:paraId="340CCC51" w14:textId="12B1519D" w:rsidR="00507A0B" w:rsidRPr="00963416" w:rsidRDefault="00507A0B" w:rsidP="00507A0B">
      <w:pPr>
        <w:pStyle w:val="ListParagraph"/>
        <w:numPr>
          <w:ilvl w:val="1"/>
          <w:numId w:val="41"/>
        </w:numPr>
        <w:ind w:left="0" w:firstLine="360"/>
        <w:jc w:val="both"/>
        <w:rPr>
          <w:rFonts w:ascii="Arial" w:hAnsi="Arial" w:cs="Arial"/>
          <w:b/>
          <w:sz w:val="20"/>
          <w:szCs w:val="20"/>
        </w:rPr>
      </w:pPr>
      <w:bookmarkStart w:id="14" w:name="_Ref280257783"/>
      <w:r w:rsidRPr="00963416">
        <w:rPr>
          <w:rFonts w:ascii="Arial" w:hAnsi="Arial" w:cs="Arial"/>
          <w:bCs/>
          <w:sz w:val="20"/>
          <w:szCs w:val="20"/>
        </w:rPr>
        <w:t xml:space="preserve">In the event that the Customer changes the configuration or location of a Supported </w:t>
      </w:r>
      <w:r w:rsidR="00457D65">
        <w:rPr>
          <w:rFonts w:ascii="Arial" w:hAnsi="Arial" w:cs="Arial"/>
          <w:bCs/>
          <w:sz w:val="20"/>
          <w:szCs w:val="20"/>
        </w:rPr>
        <w:t>Silk</w:t>
      </w:r>
      <w:r w:rsidRPr="00963416">
        <w:rPr>
          <w:rFonts w:ascii="Arial" w:hAnsi="Arial" w:cs="Arial"/>
          <w:bCs/>
          <w:sz w:val="20"/>
          <w:szCs w:val="20"/>
        </w:rPr>
        <w:t xml:space="preserve"> Product without such change being performed</w:t>
      </w:r>
      <w:r w:rsidR="004330B6" w:rsidRPr="00963416">
        <w:rPr>
          <w:rFonts w:ascii="Arial" w:hAnsi="Arial" w:cs="Arial" w:hint="cs"/>
          <w:bCs/>
          <w:sz w:val="20"/>
          <w:szCs w:val="20"/>
          <w:rtl/>
          <w:lang w:bidi="he-IL"/>
        </w:rPr>
        <w:t xml:space="preserve"> </w:t>
      </w:r>
      <w:r w:rsidRPr="00963416">
        <w:rPr>
          <w:rFonts w:ascii="Arial" w:hAnsi="Arial" w:cs="Arial"/>
          <w:bCs/>
          <w:sz w:val="20"/>
          <w:szCs w:val="20"/>
        </w:rPr>
        <w:t xml:space="preserve">by a Person certified by </w:t>
      </w:r>
      <w:r w:rsidR="00457D65">
        <w:rPr>
          <w:rFonts w:ascii="Arial" w:hAnsi="Arial" w:cs="Arial"/>
          <w:bCs/>
          <w:sz w:val="20"/>
          <w:szCs w:val="20"/>
        </w:rPr>
        <w:t>Silk</w:t>
      </w:r>
      <w:r w:rsidRPr="00963416">
        <w:rPr>
          <w:rFonts w:ascii="Arial" w:hAnsi="Arial" w:cs="Arial"/>
          <w:bCs/>
          <w:sz w:val="20"/>
          <w:szCs w:val="20"/>
        </w:rPr>
        <w:t xml:space="preserve">, then </w:t>
      </w:r>
      <w:r w:rsidR="00457D65">
        <w:rPr>
          <w:rFonts w:ascii="Arial" w:hAnsi="Arial" w:cs="Arial"/>
          <w:bCs/>
          <w:sz w:val="20"/>
          <w:szCs w:val="20"/>
        </w:rPr>
        <w:t>Silk</w:t>
      </w:r>
      <w:r w:rsidRPr="00963416">
        <w:rPr>
          <w:rFonts w:ascii="Arial" w:hAnsi="Arial" w:cs="Arial"/>
          <w:bCs/>
          <w:sz w:val="20"/>
          <w:szCs w:val="20"/>
        </w:rPr>
        <w:t xml:space="preserve"> reserves the right to conduct an onsite </w:t>
      </w:r>
      <w:r w:rsidR="00730613" w:rsidRPr="00963416">
        <w:rPr>
          <w:rFonts w:ascii="Arial" w:hAnsi="Arial" w:cs="Arial"/>
          <w:bCs/>
          <w:sz w:val="20"/>
          <w:szCs w:val="20"/>
        </w:rPr>
        <w:t xml:space="preserve">or remote </w:t>
      </w:r>
      <w:r w:rsidRPr="00963416">
        <w:rPr>
          <w:rFonts w:ascii="Arial" w:hAnsi="Arial" w:cs="Arial"/>
          <w:bCs/>
          <w:sz w:val="20"/>
          <w:szCs w:val="20"/>
        </w:rPr>
        <w:t xml:space="preserve">inspection prior to the provision of any further </w:t>
      </w:r>
      <w:r w:rsidR="00457D65">
        <w:rPr>
          <w:rFonts w:ascii="Arial" w:hAnsi="Arial" w:cs="Arial"/>
          <w:bCs/>
          <w:sz w:val="20"/>
          <w:szCs w:val="20"/>
        </w:rPr>
        <w:t>Silk</w:t>
      </w:r>
      <w:r w:rsidRPr="00963416">
        <w:rPr>
          <w:rFonts w:ascii="Arial" w:hAnsi="Arial" w:cs="Arial"/>
          <w:bCs/>
          <w:sz w:val="20"/>
          <w:szCs w:val="20"/>
        </w:rPr>
        <w:t xml:space="preserve"> Support Services to the </w:t>
      </w:r>
      <w:r w:rsidR="00CA254C" w:rsidRPr="00963416">
        <w:rPr>
          <w:rFonts w:ascii="Arial" w:hAnsi="Arial" w:cs="Arial"/>
          <w:bCs/>
          <w:sz w:val="20"/>
          <w:szCs w:val="20"/>
        </w:rPr>
        <w:t>Supported Instance</w:t>
      </w:r>
      <w:r w:rsidRPr="00963416">
        <w:rPr>
          <w:rFonts w:ascii="Arial" w:hAnsi="Arial" w:cs="Arial"/>
          <w:bCs/>
          <w:sz w:val="20"/>
          <w:szCs w:val="20"/>
        </w:rPr>
        <w:t xml:space="preserve"> installed in such Supported </w:t>
      </w:r>
      <w:r w:rsidR="00457D65">
        <w:rPr>
          <w:rFonts w:ascii="Arial" w:hAnsi="Arial" w:cs="Arial"/>
          <w:bCs/>
          <w:sz w:val="20"/>
          <w:szCs w:val="20"/>
        </w:rPr>
        <w:t>Silk</w:t>
      </w:r>
      <w:r w:rsidRPr="00963416">
        <w:rPr>
          <w:rFonts w:ascii="Arial" w:hAnsi="Arial" w:cs="Arial"/>
          <w:bCs/>
          <w:sz w:val="20"/>
          <w:szCs w:val="20"/>
        </w:rPr>
        <w:t xml:space="preserve"> Product to determine whether: (a) the Supported </w:t>
      </w:r>
      <w:r w:rsidR="00457D65">
        <w:rPr>
          <w:rFonts w:ascii="Arial" w:hAnsi="Arial" w:cs="Arial"/>
          <w:bCs/>
          <w:sz w:val="20"/>
          <w:szCs w:val="20"/>
        </w:rPr>
        <w:t>Silk</w:t>
      </w:r>
      <w:r w:rsidRPr="00963416">
        <w:rPr>
          <w:rFonts w:ascii="Arial" w:hAnsi="Arial" w:cs="Arial"/>
          <w:bCs/>
          <w:sz w:val="20"/>
          <w:szCs w:val="20"/>
        </w:rPr>
        <w:t xml:space="preserve"> Product in which the </w:t>
      </w:r>
      <w:r w:rsidR="00CA254C" w:rsidRPr="00963416">
        <w:rPr>
          <w:rFonts w:ascii="Arial" w:hAnsi="Arial" w:cs="Arial"/>
          <w:bCs/>
          <w:sz w:val="20"/>
          <w:szCs w:val="20"/>
        </w:rPr>
        <w:t>Supported Instance</w:t>
      </w:r>
      <w:r w:rsidRPr="00963416">
        <w:rPr>
          <w:rFonts w:ascii="Arial" w:hAnsi="Arial" w:cs="Arial"/>
          <w:bCs/>
          <w:sz w:val="20"/>
          <w:szCs w:val="20"/>
        </w:rPr>
        <w:t xml:space="preserve"> is installed is in good operating condition and </w:t>
      </w:r>
      <w:r w:rsidRPr="00963416">
        <w:rPr>
          <w:rFonts w:ascii="Arial" w:hAnsi="Arial" w:cs="Arial"/>
          <w:bCs/>
          <w:snapToGrid w:val="0"/>
          <w:sz w:val="20"/>
          <w:szCs w:val="20"/>
        </w:rPr>
        <w:t xml:space="preserve">within </w:t>
      </w:r>
      <w:r w:rsidR="00457D65">
        <w:rPr>
          <w:rFonts w:ascii="Arial" w:hAnsi="Arial" w:cs="Arial"/>
          <w:bCs/>
          <w:snapToGrid w:val="0"/>
          <w:sz w:val="20"/>
          <w:szCs w:val="20"/>
        </w:rPr>
        <w:t>Silk</w:t>
      </w:r>
      <w:r w:rsidRPr="00963416">
        <w:rPr>
          <w:rFonts w:ascii="Arial" w:hAnsi="Arial" w:cs="Arial"/>
          <w:bCs/>
          <w:snapToGrid w:val="0"/>
          <w:sz w:val="20"/>
          <w:szCs w:val="20"/>
        </w:rPr>
        <w:t xml:space="preserve">’s documented specifications; </w:t>
      </w:r>
      <w:r w:rsidRPr="00963416">
        <w:rPr>
          <w:rFonts w:ascii="Arial" w:hAnsi="Arial" w:cs="Arial"/>
          <w:bCs/>
          <w:sz w:val="20"/>
          <w:szCs w:val="20"/>
        </w:rPr>
        <w:t xml:space="preserve">and (b) the environment is suitable for the operation of the </w:t>
      </w:r>
      <w:r w:rsidR="00CA254C" w:rsidRPr="00963416">
        <w:rPr>
          <w:rFonts w:ascii="Arial" w:hAnsi="Arial" w:cs="Arial"/>
          <w:bCs/>
          <w:sz w:val="20"/>
          <w:szCs w:val="20"/>
        </w:rPr>
        <w:t>Supported Instance</w:t>
      </w:r>
      <w:r w:rsidRPr="00963416">
        <w:rPr>
          <w:rFonts w:ascii="Arial" w:hAnsi="Arial" w:cs="Arial"/>
          <w:bCs/>
          <w:sz w:val="20"/>
          <w:szCs w:val="20"/>
        </w:rPr>
        <w:t xml:space="preserve">. </w:t>
      </w:r>
      <w:r w:rsidR="00457D65">
        <w:rPr>
          <w:rFonts w:ascii="Arial" w:hAnsi="Arial" w:cs="Arial"/>
          <w:bCs/>
          <w:sz w:val="20"/>
          <w:szCs w:val="20"/>
        </w:rPr>
        <w:t>Silk</w:t>
      </w:r>
      <w:r w:rsidRPr="00963416">
        <w:rPr>
          <w:rFonts w:ascii="Arial" w:hAnsi="Arial" w:cs="Arial"/>
          <w:bCs/>
          <w:sz w:val="20"/>
          <w:szCs w:val="20"/>
        </w:rPr>
        <w:t xml:space="preserve"> will, </w:t>
      </w:r>
      <w:r w:rsidRPr="00963416">
        <w:rPr>
          <w:rFonts w:ascii="Arial" w:hAnsi="Arial" w:cs="Arial"/>
          <w:bCs/>
          <w:sz w:val="20"/>
          <w:szCs w:val="20"/>
        </w:rPr>
        <w:lastRenderedPageBreak/>
        <w:t xml:space="preserve">within ten (10) Business Days </w:t>
      </w:r>
      <w:proofErr w:type="gramStart"/>
      <w:r w:rsidRPr="00963416">
        <w:rPr>
          <w:rFonts w:ascii="Arial" w:hAnsi="Arial" w:cs="Arial"/>
          <w:bCs/>
          <w:sz w:val="20"/>
          <w:szCs w:val="20"/>
        </w:rPr>
        <w:t>subsequent to</w:t>
      </w:r>
      <w:proofErr w:type="gramEnd"/>
      <w:r w:rsidRPr="00963416">
        <w:rPr>
          <w:rFonts w:ascii="Arial" w:hAnsi="Arial" w:cs="Arial"/>
          <w:bCs/>
          <w:sz w:val="20"/>
          <w:szCs w:val="20"/>
        </w:rPr>
        <w:t xml:space="preserve"> such inspection, confirm whether it shall continue to provide </w:t>
      </w:r>
      <w:r w:rsidR="00457D65">
        <w:rPr>
          <w:rFonts w:ascii="Arial" w:hAnsi="Arial" w:cs="Arial"/>
          <w:bCs/>
          <w:sz w:val="20"/>
          <w:szCs w:val="20"/>
        </w:rPr>
        <w:t>Silk</w:t>
      </w:r>
      <w:r w:rsidRPr="00963416">
        <w:rPr>
          <w:rFonts w:ascii="Arial" w:hAnsi="Arial" w:cs="Arial"/>
          <w:bCs/>
          <w:sz w:val="20"/>
          <w:szCs w:val="20"/>
        </w:rPr>
        <w:t xml:space="preserve"> Support Services to the </w:t>
      </w:r>
      <w:r w:rsidR="00CA254C" w:rsidRPr="00963416">
        <w:rPr>
          <w:rFonts w:ascii="Arial" w:hAnsi="Arial" w:cs="Arial"/>
          <w:bCs/>
          <w:sz w:val="20"/>
          <w:szCs w:val="20"/>
        </w:rPr>
        <w:t>Supported Instance</w:t>
      </w:r>
      <w:r w:rsidRPr="00963416">
        <w:rPr>
          <w:rFonts w:ascii="Arial" w:hAnsi="Arial" w:cs="Arial"/>
          <w:bCs/>
          <w:sz w:val="20"/>
          <w:szCs w:val="20"/>
        </w:rPr>
        <w:t xml:space="preserve"> installed in such Supported </w:t>
      </w:r>
      <w:r w:rsidR="00457D65">
        <w:rPr>
          <w:rFonts w:ascii="Arial" w:hAnsi="Arial" w:cs="Arial"/>
          <w:bCs/>
          <w:sz w:val="20"/>
          <w:szCs w:val="20"/>
        </w:rPr>
        <w:t>Silk</w:t>
      </w:r>
      <w:r w:rsidRPr="00963416">
        <w:rPr>
          <w:rFonts w:ascii="Arial" w:hAnsi="Arial" w:cs="Arial"/>
          <w:bCs/>
          <w:sz w:val="20"/>
          <w:szCs w:val="20"/>
        </w:rPr>
        <w:t xml:space="preserve"> Product, which determination shall be in </w:t>
      </w:r>
      <w:r w:rsidR="00457D65">
        <w:rPr>
          <w:rFonts w:ascii="Arial" w:hAnsi="Arial" w:cs="Arial"/>
          <w:bCs/>
          <w:sz w:val="20"/>
          <w:szCs w:val="20"/>
        </w:rPr>
        <w:t>Silk</w:t>
      </w:r>
      <w:r w:rsidRPr="00963416">
        <w:rPr>
          <w:rFonts w:ascii="Arial" w:hAnsi="Arial" w:cs="Arial"/>
          <w:bCs/>
          <w:sz w:val="20"/>
          <w:szCs w:val="20"/>
        </w:rPr>
        <w:t xml:space="preserve">’s sole discretion. The Customer acknowledges and agrees that any change in the configuration or location of any Supported </w:t>
      </w:r>
      <w:r w:rsidR="00457D65">
        <w:rPr>
          <w:rFonts w:ascii="Arial" w:hAnsi="Arial" w:cs="Arial"/>
          <w:bCs/>
          <w:sz w:val="20"/>
          <w:szCs w:val="20"/>
        </w:rPr>
        <w:t>Silk</w:t>
      </w:r>
      <w:r w:rsidRPr="00963416">
        <w:rPr>
          <w:rFonts w:ascii="Arial" w:hAnsi="Arial" w:cs="Arial"/>
          <w:bCs/>
          <w:sz w:val="20"/>
          <w:szCs w:val="20"/>
        </w:rPr>
        <w:t xml:space="preserve"> Product may change the availability of the </w:t>
      </w:r>
      <w:r w:rsidR="00457D65">
        <w:rPr>
          <w:rFonts w:ascii="Arial" w:hAnsi="Arial" w:cs="Arial"/>
          <w:bCs/>
          <w:sz w:val="20"/>
          <w:szCs w:val="20"/>
        </w:rPr>
        <w:t>Silk</w:t>
      </w:r>
      <w:r w:rsidRPr="00963416">
        <w:rPr>
          <w:rFonts w:ascii="Arial" w:hAnsi="Arial" w:cs="Arial"/>
          <w:bCs/>
          <w:sz w:val="20"/>
          <w:szCs w:val="20"/>
        </w:rPr>
        <w:t xml:space="preserve"> Service.</w:t>
      </w:r>
      <w:bookmarkEnd w:id="14"/>
      <w:r w:rsidRPr="00963416">
        <w:rPr>
          <w:rFonts w:ascii="Arial" w:hAnsi="Arial" w:cs="Arial"/>
          <w:bCs/>
          <w:sz w:val="20"/>
          <w:szCs w:val="20"/>
        </w:rPr>
        <w:t xml:space="preserve"> </w:t>
      </w:r>
    </w:p>
    <w:p w14:paraId="6A07063B" w14:textId="77777777" w:rsidR="00507A0B" w:rsidRPr="00963416" w:rsidRDefault="00507A0B" w:rsidP="00507A0B">
      <w:pPr>
        <w:pStyle w:val="ListParagraph"/>
        <w:ind w:left="360"/>
        <w:jc w:val="both"/>
        <w:rPr>
          <w:rFonts w:ascii="Arial" w:hAnsi="Arial" w:cs="Arial"/>
          <w:b/>
          <w:sz w:val="20"/>
          <w:szCs w:val="20"/>
        </w:rPr>
      </w:pPr>
    </w:p>
    <w:p w14:paraId="2A86F83A" w14:textId="78DFB05A" w:rsidR="00507A0B" w:rsidRPr="00963416" w:rsidRDefault="00507A0B" w:rsidP="00507A0B">
      <w:pPr>
        <w:pStyle w:val="ListParagraph"/>
        <w:numPr>
          <w:ilvl w:val="1"/>
          <w:numId w:val="41"/>
        </w:numPr>
        <w:ind w:left="0" w:firstLine="360"/>
        <w:jc w:val="both"/>
        <w:rPr>
          <w:rFonts w:ascii="Arial" w:hAnsi="Arial" w:cs="Arial"/>
          <w:b/>
          <w:sz w:val="20"/>
          <w:szCs w:val="20"/>
        </w:rPr>
      </w:pPr>
      <w:r w:rsidRPr="00963416">
        <w:rPr>
          <w:rFonts w:ascii="Arial" w:hAnsi="Arial" w:cs="Arial"/>
          <w:bCs/>
          <w:sz w:val="20"/>
          <w:szCs w:val="20"/>
        </w:rPr>
        <w:t xml:space="preserve">The Customer will provide </w:t>
      </w:r>
      <w:r w:rsidR="00457D65">
        <w:rPr>
          <w:rFonts w:ascii="Arial" w:hAnsi="Arial" w:cs="Arial"/>
          <w:bCs/>
          <w:sz w:val="20"/>
          <w:szCs w:val="20"/>
        </w:rPr>
        <w:t>Silk</w:t>
      </w:r>
      <w:r w:rsidRPr="00963416">
        <w:rPr>
          <w:rFonts w:ascii="Arial" w:hAnsi="Arial" w:cs="Arial"/>
          <w:bCs/>
          <w:sz w:val="20"/>
          <w:szCs w:val="20"/>
        </w:rPr>
        <w:t xml:space="preserve"> with thirty (30) calendar days' advance, written notice, of any change in the configuration or location of a Supported </w:t>
      </w:r>
      <w:r w:rsidR="00457D65">
        <w:rPr>
          <w:rFonts w:ascii="Arial" w:hAnsi="Arial" w:cs="Arial"/>
          <w:bCs/>
          <w:sz w:val="20"/>
          <w:szCs w:val="20"/>
        </w:rPr>
        <w:t>Silk</w:t>
      </w:r>
      <w:r w:rsidRPr="00963416">
        <w:rPr>
          <w:rFonts w:ascii="Arial" w:hAnsi="Arial" w:cs="Arial"/>
          <w:bCs/>
          <w:sz w:val="20"/>
          <w:szCs w:val="20"/>
        </w:rPr>
        <w:t xml:space="preserve"> Products in which </w:t>
      </w:r>
      <w:r w:rsidR="00CA254C" w:rsidRPr="00963416">
        <w:rPr>
          <w:rFonts w:ascii="Arial" w:hAnsi="Arial" w:cs="Arial"/>
          <w:bCs/>
          <w:sz w:val="20"/>
          <w:szCs w:val="20"/>
        </w:rPr>
        <w:t>Supported Instance</w:t>
      </w:r>
      <w:r w:rsidRPr="00963416">
        <w:rPr>
          <w:rFonts w:ascii="Arial" w:hAnsi="Arial" w:cs="Arial"/>
          <w:bCs/>
          <w:sz w:val="20"/>
          <w:szCs w:val="20"/>
        </w:rPr>
        <w:t xml:space="preserve"> is installed. In the event the Customer fails to inform </w:t>
      </w:r>
      <w:r w:rsidR="00457D65">
        <w:rPr>
          <w:rFonts w:ascii="Arial" w:hAnsi="Arial" w:cs="Arial"/>
          <w:bCs/>
          <w:sz w:val="20"/>
          <w:szCs w:val="20"/>
        </w:rPr>
        <w:t>Silk</w:t>
      </w:r>
      <w:r w:rsidRPr="00963416">
        <w:rPr>
          <w:rFonts w:ascii="Arial" w:hAnsi="Arial" w:cs="Arial"/>
          <w:bCs/>
          <w:sz w:val="20"/>
          <w:szCs w:val="20"/>
        </w:rPr>
        <w:t xml:space="preserve"> as required, </w:t>
      </w:r>
      <w:r w:rsidR="00457D65">
        <w:rPr>
          <w:rFonts w:ascii="Arial" w:hAnsi="Arial" w:cs="Arial"/>
          <w:bCs/>
          <w:sz w:val="20"/>
          <w:szCs w:val="20"/>
        </w:rPr>
        <w:t>Silk</w:t>
      </w:r>
      <w:r w:rsidRPr="00963416">
        <w:rPr>
          <w:rFonts w:ascii="Arial" w:hAnsi="Arial" w:cs="Arial"/>
          <w:bCs/>
          <w:sz w:val="20"/>
          <w:szCs w:val="20"/>
        </w:rPr>
        <w:t xml:space="preserve"> shall not be obligated to provide </w:t>
      </w:r>
      <w:r w:rsidR="00457D65">
        <w:rPr>
          <w:rFonts w:ascii="Arial" w:hAnsi="Arial" w:cs="Arial"/>
          <w:bCs/>
          <w:sz w:val="20"/>
          <w:szCs w:val="20"/>
        </w:rPr>
        <w:t>Silk</w:t>
      </w:r>
      <w:r w:rsidRPr="00963416">
        <w:rPr>
          <w:rFonts w:ascii="Arial" w:hAnsi="Arial" w:cs="Arial"/>
          <w:bCs/>
          <w:sz w:val="20"/>
          <w:szCs w:val="20"/>
        </w:rPr>
        <w:t xml:space="preserve"> Support Services for the </w:t>
      </w:r>
      <w:r w:rsidR="00CA254C" w:rsidRPr="00963416">
        <w:rPr>
          <w:rFonts w:ascii="Arial" w:hAnsi="Arial" w:cs="Arial"/>
          <w:bCs/>
          <w:sz w:val="20"/>
          <w:szCs w:val="20"/>
        </w:rPr>
        <w:t>Supported Instance</w:t>
      </w:r>
      <w:r w:rsidRPr="00963416">
        <w:rPr>
          <w:rFonts w:ascii="Arial" w:hAnsi="Arial" w:cs="Arial"/>
          <w:bCs/>
          <w:sz w:val="20"/>
          <w:szCs w:val="20"/>
        </w:rPr>
        <w:t xml:space="preserve"> installed in the Supported </w:t>
      </w:r>
      <w:r w:rsidR="00457D65">
        <w:rPr>
          <w:rFonts w:ascii="Arial" w:hAnsi="Arial" w:cs="Arial"/>
          <w:bCs/>
          <w:sz w:val="20"/>
          <w:szCs w:val="20"/>
        </w:rPr>
        <w:t>Silk</w:t>
      </w:r>
      <w:r w:rsidRPr="00963416">
        <w:rPr>
          <w:rFonts w:ascii="Arial" w:hAnsi="Arial" w:cs="Arial"/>
          <w:bCs/>
          <w:sz w:val="20"/>
          <w:szCs w:val="20"/>
        </w:rPr>
        <w:t xml:space="preserve"> Product in question. </w:t>
      </w:r>
    </w:p>
    <w:p w14:paraId="16ED870A" w14:textId="77777777" w:rsidR="0004338F" w:rsidRPr="00963416" w:rsidRDefault="0004338F" w:rsidP="0004338F">
      <w:pPr>
        <w:ind w:firstLine="720"/>
        <w:jc w:val="both"/>
        <w:rPr>
          <w:rFonts w:ascii="Arial" w:hAnsi="Arial" w:cs="Arial"/>
          <w:sz w:val="20"/>
          <w:szCs w:val="20"/>
        </w:rPr>
      </w:pPr>
    </w:p>
    <w:bookmarkEnd w:id="13"/>
    <w:p w14:paraId="3162466D" w14:textId="0B2204F5" w:rsidR="00507A0B" w:rsidRPr="00963416" w:rsidRDefault="00507A0B" w:rsidP="00507A0B">
      <w:pPr>
        <w:pStyle w:val="ListParagraph"/>
        <w:numPr>
          <w:ilvl w:val="0"/>
          <w:numId w:val="41"/>
        </w:numPr>
        <w:tabs>
          <w:tab w:val="num" w:pos="851"/>
          <w:tab w:val="num" w:pos="2160"/>
        </w:tabs>
        <w:ind w:left="0" w:right="26" w:firstLine="360"/>
        <w:jc w:val="both"/>
        <w:outlineLvl w:val="0"/>
        <w:rPr>
          <w:rFonts w:ascii="Arial" w:hAnsi="Arial" w:cs="Arial"/>
          <w:b/>
          <w:bCs/>
          <w:noProof/>
          <w:sz w:val="20"/>
          <w:szCs w:val="20"/>
          <w:lang w:eastAsia="he-IL"/>
        </w:rPr>
      </w:pPr>
      <w:r w:rsidRPr="00963416">
        <w:rPr>
          <w:rFonts w:ascii="Arial" w:hAnsi="Arial" w:cs="Arial"/>
          <w:b/>
          <w:snapToGrid w:val="0"/>
          <w:sz w:val="20"/>
          <w:szCs w:val="20"/>
        </w:rPr>
        <w:t>Support Reinstatement</w:t>
      </w:r>
      <w:r w:rsidRPr="00963416">
        <w:rPr>
          <w:rFonts w:ascii="Arial" w:hAnsi="Arial" w:cs="Arial"/>
          <w:b/>
          <w:bCs/>
          <w:snapToGrid w:val="0"/>
          <w:sz w:val="20"/>
          <w:szCs w:val="20"/>
        </w:rPr>
        <w:t>.</w:t>
      </w:r>
      <w:r w:rsidRPr="00963416">
        <w:rPr>
          <w:rFonts w:ascii="Arial" w:hAnsi="Arial" w:cs="Arial"/>
          <w:bCs/>
          <w:snapToGrid w:val="0"/>
          <w:sz w:val="20"/>
          <w:szCs w:val="20"/>
        </w:rPr>
        <w:t xml:space="preserve">  </w:t>
      </w:r>
      <w:proofErr w:type="gramStart"/>
      <w:r w:rsidRPr="00963416">
        <w:rPr>
          <w:rFonts w:ascii="Arial" w:hAnsi="Arial" w:cs="Arial"/>
          <w:bCs/>
          <w:snapToGrid w:val="0"/>
          <w:sz w:val="20"/>
          <w:szCs w:val="20"/>
        </w:rPr>
        <w:t>In the event that</w:t>
      </w:r>
      <w:proofErr w:type="gramEnd"/>
      <w:r w:rsidRPr="00963416">
        <w:rPr>
          <w:rFonts w:ascii="Arial" w:hAnsi="Arial" w:cs="Arial"/>
          <w:bCs/>
          <w:snapToGrid w:val="0"/>
          <w:sz w:val="20"/>
          <w:szCs w:val="20"/>
        </w:rPr>
        <w:t xml:space="preserve"> the Customer allows the Support Term to expire and </w:t>
      </w:r>
      <w:r w:rsidRPr="00963416">
        <w:rPr>
          <w:rFonts w:ascii="Arial" w:hAnsi="Arial" w:cs="Arial"/>
          <w:bCs/>
          <w:sz w:val="20"/>
          <w:szCs w:val="20"/>
        </w:rPr>
        <w:t xml:space="preserve">subsequently wishes to re-subscribe to the </w:t>
      </w:r>
      <w:r w:rsidR="00457D65">
        <w:rPr>
          <w:rFonts w:ascii="Arial" w:hAnsi="Arial" w:cs="Arial"/>
          <w:bCs/>
          <w:sz w:val="20"/>
          <w:szCs w:val="20"/>
        </w:rPr>
        <w:t>Silk</w:t>
      </w:r>
      <w:r w:rsidRPr="00963416">
        <w:rPr>
          <w:rFonts w:ascii="Arial" w:hAnsi="Arial" w:cs="Arial"/>
          <w:bCs/>
          <w:sz w:val="20"/>
          <w:szCs w:val="20"/>
        </w:rPr>
        <w:t xml:space="preserve"> Support Services, </w:t>
      </w:r>
      <w:r w:rsidR="00457D65">
        <w:rPr>
          <w:rFonts w:ascii="Arial" w:hAnsi="Arial" w:cs="Arial"/>
          <w:bCs/>
          <w:snapToGrid w:val="0"/>
          <w:sz w:val="20"/>
          <w:szCs w:val="20"/>
        </w:rPr>
        <w:t>Silk</w:t>
      </w:r>
      <w:r w:rsidRPr="00963416">
        <w:rPr>
          <w:rFonts w:ascii="Arial" w:hAnsi="Arial" w:cs="Arial"/>
          <w:bCs/>
          <w:snapToGrid w:val="0"/>
          <w:sz w:val="20"/>
          <w:szCs w:val="20"/>
        </w:rPr>
        <w:t xml:space="preserve"> reserves the right to:</w:t>
      </w:r>
    </w:p>
    <w:p w14:paraId="22349B7E" w14:textId="77777777" w:rsidR="00507A0B" w:rsidRPr="00963416" w:rsidRDefault="00507A0B" w:rsidP="00507A0B">
      <w:pPr>
        <w:ind w:left="142"/>
        <w:jc w:val="both"/>
        <w:rPr>
          <w:rFonts w:ascii="Arial" w:hAnsi="Arial" w:cs="Arial"/>
          <w:bCs/>
          <w:snapToGrid w:val="0"/>
          <w:sz w:val="20"/>
          <w:szCs w:val="20"/>
        </w:rPr>
      </w:pPr>
    </w:p>
    <w:p w14:paraId="573DE6B9" w14:textId="28FF0047" w:rsidR="00507A0B" w:rsidRPr="00963416" w:rsidRDefault="00507A0B" w:rsidP="00507A0B">
      <w:pPr>
        <w:pStyle w:val="ListParagraph"/>
        <w:numPr>
          <w:ilvl w:val="1"/>
          <w:numId w:val="41"/>
        </w:numPr>
        <w:ind w:left="0" w:firstLine="284"/>
        <w:jc w:val="both"/>
        <w:rPr>
          <w:rFonts w:ascii="Arial" w:hAnsi="Arial" w:cs="Arial"/>
          <w:bCs/>
          <w:snapToGrid w:val="0"/>
          <w:sz w:val="20"/>
          <w:szCs w:val="20"/>
        </w:rPr>
      </w:pPr>
      <w:r w:rsidRPr="00963416">
        <w:rPr>
          <w:rFonts w:ascii="Arial" w:hAnsi="Arial" w:cs="Arial"/>
          <w:bCs/>
          <w:snapToGrid w:val="0"/>
          <w:sz w:val="20"/>
          <w:szCs w:val="20"/>
        </w:rPr>
        <w:t xml:space="preserve">charge the Customer fees in respect of the period during which Customer did not make payment to receive the </w:t>
      </w:r>
      <w:r w:rsidR="00457D65">
        <w:rPr>
          <w:rFonts w:ascii="Arial" w:hAnsi="Arial" w:cs="Arial"/>
          <w:bCs/>
          <w:snapToGrid w:val="0"/>
          <w:sz w:val="20"/>
          <w:szCs w:val="20"/>
        </w:rPr>
        <w:t>Silk</w:t>
      </w:r>
      <w:r w:rsidRPr="00963416">
        <w:rPr>
          <w:rFonts w:ascii="Arial" w:hAnsi="Arial" w:cs="Arial"/>
          <w:bCs/>
          <w:snapToGrid w:val="0"/>
          <w:sz w:val="20"/>
          <w:szCs w:val="20"/>
        </w:rPr>
        <w:t xml:space="preserve"> Support Services, including subscription fees and support fees; and </w:t>
      </w:r>
    </w:p>
    <w:p w14:paraId="7CC918A7" w14:textId="77777777" w:rsidR="00507A0B" w:rsidRPr="00963416" w:rsidRDefault="00507A0B" w:rsidP="00507A0B">
      <w:pPr>
        <w:pStyle w:val="ListParagraph"/>
        <w:ind w:left="284"/>
        <w:jc w:val="both"/>
        <w:rPr>
          <w:rFonts w:ascii="Arial" w:hAnsi="Arial" w:cs="Arial"/>
          <w:bCs/>
          <w:snapToGrid w:val="0"/>
          <w:sz w:val="20"/>
          <w:szCs w:val="20"/>
        </w:rPr>
      </w:pPr>
    </w:p>
    <w:p w14:paraId="49C3A984" w14:textId="7B1DCA01" w:rsidR="00507A0B" w:rsidRPr="00963416" w:rsidRDefault="00507A0B" w:rsidP="00507A0B">
      <w:pPr>
        <w:pStyle w:val="ListParagraph"/>
        <w:numPr>
          <w:ilvl w:val="1"/>
          <w:numId w:val="41"/>
        </w:numPr>
        <w:ind w:left="0" w:firstLine="284"/>
        <w:jc w:val="both"/>
        <w:rPr>
          <w:rFonts w:ascii="Arial" w:hAnsi="Arial" w:cs="Arial"/>
          <w:bCs/>
          <w:snapToGrid w:val="0"/>
          <w:sz w:val="20"/>
          <w:szCs w:val="20"/>
        </w:rPr>
      </w:pPr>
      <w:r w:rsidRPr="00963416">
        <w:rPr>
          <w:rFonts w:ascii="Arial" w:hAnsi="Arial" w:cs="Arial"/>
          <w:bCs/>
          <w:sz w:val="20"/>
          <w:szCs w:val="20"/>
        </w:rPr>
        <w:t xml:space="preserve">conduct an onsite inspection prior to providing </w:t>
      </w:r>
      <w:r w:rsidR="00457D65">
        <w:rPr>
          <w:rFonts w:ascii="Arial" w:hAnsi="Arial" w:cs="Arial"/>
          <w:bCs/>
          <w:sz w:val="20"/>
          <w:szCs w:val="20"/>
        </w:rPr>
        <w:t>Silk</w:t>
      </w:r>
      <w:r w:rsidRPr="00963416">
        <w:rPr>
          <w:rFonts w:ascii="Arial" w:hAnsi="Arial" w:cs="Arial"/>
          <w:bCs/>
          <w:sz w:val="20"/>
          <w:szCs w:val="20"/>
        </w:rPr>
        <w:t xml:space="preserve"> Support Services to determine whether: (a) the Supported </w:t>
      </w:r>
      <w:r w:rsidR="00457D65">
        <w:rPr>
          <w:rFonts w:ascii="Arial" w:hAnsi="Arial" w:cs="Arial"/>
          <w:bCs/>
          <w:sz w:val="20"/>
          <w:szCs w:val="20"/>
        </w:rPr>
        <w:t>Silk</w:t>
      </w:r>
      <w:r w:rsidRPr="00963416">
        <w:rPr>
          <w:rFonts w:ascii="Arial" w:hAnsi="Arial" w:cs="Arial"/>
          <w:bCs/>
          <w:sz w:val="20"/>
          <w:szCs w:val="20"/>
        </w:rPr>
        <w:t xml:space="preserve"> Products in which the </w:t>
      </w:r>
      <w:r w:rsidR="00CA254C" w:rsidRPr="00963416">
        <w:rPr>
          <w:rFonts w:ascii="Arial" w:hAnsi="Arial" w:cs="Arial"/>
          <w:bCs/>
          <w:sz w:val="20"/>
          <w:szCs w:val="20"/>
        </w:rPr>
        <w:t>Supported Instance</w:t>
      </w:r>
      <w:r w:rsidRPr="00963416">
        <w:rPr>
          <w:rFonts w:ascii="Arial" w:hAnsi="Arial" w:cs="Arial"/>
          <w:bCs/>
          <w:sz w:val="20"/>
          <w:szCs w:val="20"/>
        </w:rPr>
        <w:t xml:space="preserve"> is installed is in good operating condition and </w:t>
      </w:r>
      <w:r w:rsidRPr="00963416">
        <w:rPr>
          <w:rFonts w:ascii="Arial" w:hAnsi="Arial" w:cs="Arial"/>
          <w:bCs/>
          <w:snapToGrid w:val="0"/>
          <w:sz w:val="20"/>
          <w:szCs w:val="20"/>
        </w:rPr>
        <w:t xml:space="preserve">within </w:t>
      </w:r>
      <w:r w:rsidR="00457D65">
        <w:rPr>
          <w:rFonts w:ascii="Arial" w:hAnsi="Arial" w:cs="Arial"/>
          <w:bCs/>
          <w:snapToGrid w:val="0"/>
          <w:sz w:val="20"/>
          <w:szCs w:val="20"/>
        </w:rPr>
        <w:t>Silk</w:t>
      </w:r>
      <w:r w:rsidRPr="00963416">
        <w:rPr>
          <w:rFonts w:ascii="Arial" w:hAnsi="Arial" w:cs="Arial"/>
          <w:bCs/>
          <w:snapToGrid w:val="0"/>
          <w:sz w:val="20"/>
          <w:szCs w:val="20"/>
        </w:rPr>
        <w:t xml:space="preserve">’s documented specifications; </w:t>
      </w:r>
      <w:r w:rsidRPr="00963416">
        <w:rPr>
          <w:rFonts w:ascii="Arial" w:hAnsi="Arial" w:cs="Arial"/>
          <w:bCs/>
          <w:sz w:val="20"/>
          <w:szCs w:val="20"/>
        </w:rPr>
        <w:t xml:space="preserve">and (b) whether the environment is suitable for the operation of the </w:t>
      </w:r>
      <w:r w:rsidR="00CA254C" w:rsidRPr="00963416">
        <w:rPr>
          <w:rFonts w:ascii="Arial" w:hAnsi="Arial" w:cs="Arial"/>
          <w:bCs/>
          <w:sz w:val="20"/>
          <w:szCs w:val="20"/>
        </w:rPr>
        <w:t>Supported Instance</w:t>
      </w:r>
      <w:r w:rsidRPr="00963416">
        <w:rPr>
          <w:rFonts w:ascii="Arial" w:hAnsi="Arial" w:cs="Arial"/>
          <w:bCs/>
          <w:sz w:val="20"/>
          <w:szCs w:val="20"/>
        </w:rPr>
        <w:t xml:space="preserve">. </w:t>
      </w:r>
      <w:r w:rsidR="00457D65">
        <w:rPr>
          <w:rFonts w:ascii="Arial" w:hAnsi="Arial" w:cs="Arial"/>
          <w:bCs/>
          <w:sz w:val="20"/>
          <w:szCs w:val="20"/>
        </w:rPr>
        <w:t>Silk</w:t>
      </w:r>
      <w:r w:rsidRPr="00963416">
        <w:rPr>
          <w:rFonts w:ascii="Arial" w:hAnsi="Arial" w:cs="Arial"/>
          <w:bCs/>
          <w:sz w:val="20"/>
          <w:szCs w:val="20"/>
        </w:rPr>
        <w:t xml:space="preserve"> will, within ten (10) Business Days </w:t>
      </w:r>
      <w:proofErr w:type="gramStart"/>
      <w:r w:rsidRPr="00963416">
        <w:rPr>
          <w:rFonts w:ascii="Arial" w:hAnsi="Arial" w:cs="Arial"/>
          <w:bCs/>
          <w:sz w:val="20"/>
          <w:szCs w:val="20"/>
        </w:rPr>
        <w:t>subsequent to</w:t>
      </w:r>
      <w:proofErr w:type="gramEnd"/>
      <w:r w:rsidRPr="00963416">
        <w:rPr>
          <w:rFonts w:ascii="Arial" w:hAnsi="Arial" w:cs="Arial"/>
          <w:bCs/>
          <w:sz w:val="20"/>
          <w:szCs w:val="20"/>
        </w:rPr>
        <w:t xml:space="preserve"> such inspection, confirm whether it shall allow the Customer to re-subscribe to the </w:t>
      </w:r>
      <w:r w:rsidR="00457D65">
        <w:rPr>
          <w:rFonts w:ascii="Arial" w:hAnsi="Arial" w:cs="Arial"/>
          <w:bCs/>
          <w:sz w:val="20"/>
          <w:szCs w:val="20"/>
        </w:rPr>
        <w:t>Silk</w:t>
      </w:r>
      <w:r w:rsidRPr="00963416">
        <w:rPr>
          <w:rFonts w:ascii="Arial" w:hAnsi="Arial" w:cs="Arial"/>
          <w:bCs/>
          <w:sz w:val="20"/>
          <w:szCs w:val="20"/>
        </w:rPr>
        <w:t xml:space="preserve"> Support Services, which determination shall be in </w:t>
      </w:r>
      <w:r w:rsidR="00457D65">
        <w:rPr>
          <w:rFonts w:ascii="Arial" w:hAnsi="Arial" w:cs="Arial"/>
          <w:bCs/>
          <w:sz w:val="20"/>
          <w:szCs w:val="20"/>
        </w:rPr>
        <w:t>Silk</w:t>
      </w:r>
      <w:r w:rsidRPr="00963416">
        <w:rPr>
          <w:rFonts w:ascii="Arial" w:hAnsi="Arial" w:cs="Arial"/>
          <w:bCs/>
          <w:sz w:val="20"/>
          <w:szCs w:val="20"/>
        </w:rPr>
        <w:t xml:space="preserve">’s sole discretion.  The Customer acknowledges and agrees that any change in the configuration or location of any Supported </w:t>
      </w:r>
      <w:r w:rsidR="00457D65">
        <w:rPr>
          <w:rFonts w:ascii="Arial" w:hAnsi="Arial" w:cs="Arial"/>
          <w:bCs/>
          <w:sz w:val="20"/>
          <w:szCs w:val="20"/>
        </w:rPr>
        <w:t>Silk</w:t>
      </w:r>
      <w:r w:rsidRPr="00963416">
        <w:rPr>
          <w:rFonts w:ascii="Arial" w:hAnsi="Arial" w:cs="Arial"/>
          <w:bCs/>
          <w:sz w:val="20"/>
          <w:szCs w:val="20"/>
        </w:rPr>
        <w:t xml:space="preserve"> Product may change the availability of the </w:t>
      </w:r>
      <w:r w:rsidR="00457D65">
        <w:rPr>
          <w:rFonts w:ascii="Arial" w:hAnsi="Arial" w:cs="Arial"/>
          <w:bCs/>
          <w:sz w:val="20"/>
          <w:szCs w:val="20"/>
        </w:rPr>
        <w:t>Silk</w:t>
      </w:r>
      <w:r w:rsidRPr="00963416">
        <w:rPr>
          <w:rFonts w:ascii="Arial" w:hAnsi="Arial" w:cs="Arial"/>
          <w:bCs/>
          <w:sz w:val="20"/>
          <w:szCs w:val="20"/>
        </w:rPr>
        <w:t xml:space="preserve"> Service. </w:t>
      </w:r>
    </w:p>
    <w:p w14:paraId="724B07B0" w14:textId="77777777" w:rsidR="00652B69" w:rsidRPr="00963416" w:rsidRDefault="00652B69" w:rsidP="00652B69">
      <w:pPr>
        <w:ind w:left="720"/>
        <w:jc w:val="both"/>
        <w:rPr>
          <w:rFonts w:ascii="Arial" w:hAnsi="Arial" w:cs="Arial"/>
          <w:sz w:val="20"/>
          <w:szCs w:val="20"/>
        </w:rPr>
      </w:pPr>
    </w:p>
    <w:p w14:paraId="4372E9DE" w14:textId="741E6E69" w:rsidR="00507A0B" w:rsidRPr="00963416" w:rsidRDefault="00507A0B" w:rsidP="00652B69">
      <w:pPr>
        <w:pStyle w:val="ListParagraph"/>
        <w:numPr>
          <w:ilvl w:val="0"/>
          <w:numId w:val="41"/>
        </w:numPr>
        <w:ind w:left="0" w:firstLine="360"/>
        <w:jc w:val="both"/>
        <w:rPr>
          <w:rFonts w:ascii="Arial" w:hAnsi="Arial" w:cs="Arial"/>
          <w:sz w:val="20"/>
          <w:szCs w:val="20"/>
        </w:rPr>
      </w:pPr>
      <w:r w:rsidRPr="00963416">
        <w:rPr>
          <w:rFonts w:ascii="Arial" w:hAnsi="Arial" w:cs="Arial"/>
          <w:b/>
          <w:sz w:val="20"/>
          <w:szCs w:val="20"/>
        </w:rPr>
        <w:t>Limitations</w:t>
      </w:r>
      <w:r w:rsidRPr="00963416">
        <w:rPr>
          <w:rFonts w:ascii="Arial" w:hAnsi="Arial" w:cs="Arial"/>
          <w:sz w:val="20"/>
          <w:szCs w:val="20"/>
        </w:rPr>
        <w:t xml:space="preserve">.  </w:t>
      </w:r>
      <w:r w:rsidR="00457D65">
        <w:rPr>
          <w:rFonts w:ascii="Arial" w:hAnsi="Arial" w:cs="Arial"/>
          <w:sz w:val="20"/>
          <w:szCs w:val="20"/>
        </w:rPr>
        <w:t>Silk</w:t>
      </w:r>
      <w:r w:rsidRPr="00963416">
        <w:rPr>
          <w:rFonts w:ascii="Arial" w:hAnsi="Arial" w:cs="Arial"/>
          <w:sz w:val="20"/>
          <w:szCs w:val="20"/>
        </w:rPr>
        <w:t xml:space="preserve"> shall not have any obligation to provide the </w:t>
      </w:r>
      <w:r w:rsidR="00457D65">
        <w:rPr>
          <w:rFonts w:ascii="Arial" w:hAnsi="Arial" w:cs="Arial"/>
          <w:sz w:val="20"/>
          <w:szCs w:val="20"/>
        </w:rPr>
        <w:t>Silk</w:t>
      </w:r>
      <w:r w:rsidRPr="00963416">
        <w:rPr>
          <w:rFonts w:ascii="Arial" w:hAnsi="Arial" w:cs="Arial"/>
          <w:sz w:val="20"/>
          <w:szCs w:val="20"/>
        </w:rPr>
        <w:t xml:space="preserve"> Support Services </w:t>
      </w:r>
      <w:proofErr w:type="gramStart"/>
      <w:r w:rsidRPr="00963416">
        <w:rPr>
          <w:rFonts w:ascii="Arial" w:hAnsi="Arial" w:cs="Arial"/>
          <w:sz w:val="20"/>
          <w:szCs w:val="20"/>
        </w:rPr>
        <w:t>with regard to</w:t>
      </w:r>
      <w:proofErr w:type="gramEnd"/>
      <w:r w:rsidRPr="00963416">
        <w:rPr>
          <w:rFonts w:ascii="Arial" w:hAnsi="Arial" w:cs="Arial"/>
          <w:sz w:val="20"/>
          <w:szCs w:val="20"/>
        </w:rPr>
        <w:t>:</w:t>
      </w:r>
    </w:p>
    <w:p w14:paraId="2A82B81A" w14:textId="77777777" w:rsidR="00507A0B" w:rsidRPr="00963416" w:rsidRDefault="00507A0B" w:rsidP="00507A0B">
      <w:pPr>
        <w:ind w:firstLine="720"/>
        <w:jc w:val="both"/>
        <w:rPr>
          <w:rFonts w:ascii="Arial" w:hAnsi="Arial" w:cs="Arial"/>
          <w:sz w:val="20"/>
          <w:szCs w:val="20"/>
        </w:rPr>
      </w:pPr>
    </w:p>
    <w:p w14:paraId="73DD77BD" w14:textId="486F1E93" w:rsidR="00507A0B" w:rsidRPr="00963416" w:rsidRDefault="00507A0B" w:rsidP="00507A0B">
      <w:pPr>
        <w:ind w:firstLine="1440"/>
        <w:jc w:val="both"/>
        <w:rPr>
          <w:rFonts w:ascii="Arial" w:hAnsi="Arial" w:cs="Arial"/>
          <w:sz w:val="20"/>
          <w:szCs w:val="20"/>
        </w:rPr>
      </w:pPr>
      <w:r w:rsidRPr="00963416">
        <w:rPr>
          <w:rFonts w:ascii="Arial" w:hAnsi="Arial" w:cs="Arial"/>
          <w:sz w:val="20"/>
          <w:szCs w:val="20"/>
        </w:rPr>
        <w:t xml:space="preserve">(a) </w:t>
      </w:r>
      <w:r w:rsidRPr="00963416">
        <w:rPr>
          <w:rFonts w:ascii="Arial" w:hAnsi="Arial" w:cs="Arial"/>
          <w:sz w:val="20"/>
          <w:szCs w:val="20"/>
        </w:rPr>
        <w:tab/>
      </w:r>
      <w:r w:rsidR="00796017" w:rsidRPr="00963416">
        <w:rPr>
          <w:rFonts w:ascii="Arial" w:hAnsi="Arial" w:cs="Arial"/>
          <w:sz w:val="20"/>
          <w:szCs w:val="20"/>
        </w:rPr>
        <w:t>any Problems resulting from the Servers or any other hardware issues;</w:t>
      </w:r>
    </w:p>
    <w:p w14:paraId="124773A4" w14:textId="77777777" w:rsidR="00507A0B" w:rsidRPr="00963416" w:rsidRDefault="00507A0B" w:rsidP="00507A0B">
      <w:pPr>
        <w:ind w:firstLine="1440"/>
        <w:jc w:val="both"/>
        <w:rPr>
          <w:rFonts w:ascii="Arial" w:hAnsi="Arial" w:cs="Arial"/>
          <w:sz w:val="20"/>
          <w:szCs w:val="20"/>
        </w:rPr>
      </w:pPr>
    </w:p>
    <w:p w14:paraId="5A2C164B" w14:textId="1185F9DB" w:rsidR="00507A0B" w:rsidRPr="00963416" w:rsidRDefault="00507A0B" w:rsidP="009811FB">
      <w:pPr>
        <w:ind w:firstLine="1440"/>
        <w:jc w:val="both"/>
        <w:rPr>
          <w:rFonts w:ascii="Arial" w:hAnsi="Arial" w:cs="Arial"/>
          <w:sz w:val="20"/>
          <w:szCs w:val="20"/>
        </w:rPr>
      </w:pPr>
      <w:r w:rsidRPr="00963416">
        <w:rPr>
          <w:rFonts w:ascii="Arial" w:hAnsi="Arial" w:cs="Arial"/>
          <w:sz w:val="20"/>
          <w:szCs w:val="20"/>
        </w:rPr>
        <w:t>(b)</w:t>
      </w:r>
      <w:r w:rsidRPr="00963416">
        <w:rPr>
          <w:rFonts w:ascii="Arial" w:hAnsi="Arial" w:cs="Arial"/>
          <w:sz w:val="20"/>
          <w:szCs w:val="20"/>
        </w:rPr>
        <w:tab/>
      </w:r>
      <w:r w:rsidR="00796017" w:rsidRPr="00963416">
        <w:rPr>
          <w:rFonts w:ascii="Arial" w:hAnsi="Arial" w:cs="Arial"/>
          <w:sz w:val="20"/>
          <w:szCs w:val="20"/>
        </w:rPr>
        <w:t>any Supported Instance, to the extent such Supported Instance</w:t>
      </w:r>
      <w:r w:rsidRPr="00963416">
        <w:rPr>
          <w:rFonts w:ascii="Arial" w:hAnsi="Arial" w:cs="Arial"/>
          <w:sz w:val="20"/>
          <w:szCs w:val="20"/>
        </w:rPr>
        <w:t>: (</w:t>
      </w:r>
      <w:proofErr w:type="spellStart"/>
      <w:r w:rsidRPr="00963416">
        <w:rPr>
          <w:rFonts w:ascii="Arial" w:hAnsi="Arial" w:cs="Arial"/>
          <w:sz w:val="20"/>
          <w:szCs w:val="20"/>
        </w:rPr>
        <w:t>i</w:t>
      </w:r>
      <w:proofErr w:type="spellEnd"/>
      <w:r w:rsidRPr="00963416">
        <w:rPr>
          <w:rFonts w:ascii="Arial" w:hAnsi="Arial" w:cs="Arial"/>
          <w:sz w:val="20"/>
          <w:szCs w:val="20"/>
        </w:rPr>
        <w:t>) has been used other than in accordance with th</w:t>
      </w:r>
      <w:r w:rsidR="00796017" w:rsidRPr="00963416">
        <w:rPr>
          <w:rFonts w:ascii="Arial" w:hAnsi="Arial" w:cs="Arial"/>
          <w:sz w:val="20"/>
          <w:szCs w:val="20"/>
        </w:rPr>
        <w:t>is Agreement or applicable documentations</w:t>
      </w:r>
      <w:r w:rsidRPr="00963416">
        <w:rPr>
          <w:rFonts w:ascii="Arial" w:hAnsi="Arial" w:cs="Arial"/>
          <w:sz w:val="20"/>
          <w:szCs w:val="20"/>
        </w:rPr>
        <w:t xml:space="preserve">, or other </w:t>
      </w:r>
      <w:r w:rsidR="00457D65">
        <w:rPr>
          <w:rFonts w:ascii="Arial" w:hAnsi="Arial" w:cs="Arial"/>
          <w:sz w:val="20"/>
          <w:szCs w:val="20"/>
        </w:rPr>
        <w:t>Silk</w:t>
      </w:r>
      <w:r w:rsidRPr="00963416">
        <w:rPr>
          <w:rFonts w:ascii="Arial" w:hAnsi="Arial" w:cs="Arial"/>
          <w:sz w:val="20"/>
          <w:szCs w:val="20"/>
        </w:rPr>
        <w:t xml:space="preserve"> instructions; (ii) has been modified, repaired, serviced, maintained or altered by any </w:t>
      </w:r>
      <w:r w:rsidR="00796017" w:rsidRPr="00963416">
        <w:rPr>
          <w:rFonts w:ascii="Arial" w:hAnsi="Arial" w:cs="Arial"/>
          <w:sz w:val="20"/>
          <w:szCs w:val="20"/>
        </w:rPr>
        <w:t>p</w:t>
      </w:r>
      <w:r w:rsidRPr="00963416">
        <w:rPr>
          <w:rFonts w:ascii="Arial" w:hAnsi="Arial" w:cs="Arial"/>
          <w:sz w:val="20"/>
          <w:szCs w:val="20"/>
        </w:rPr>
        <w:t xml:space="preserve">erson </w:t>
      </w:r>
      <w:r w:rsidR="00796017" w:rsidRPr="00963416">
        <w:rPr>
          <w:rFonts w:ascii="Arial" w:hAnsi="Arial" w:cs="Arial"/>
          <w:sz w:val="20"/>
          <w:szCs w:val="20"/>
        </w:rPr>
        <w:t xml:space="preserve">or entity </w:t>
      </w:r>
      <w:r w:rsidRPr="00963416">
        <w:rPr>
          <w:rFonts w:ascii="Arial" w:hAnsi="Arial" w:cs="Arial"/>
          <w:sz w:val="20"/>
          <w:szCs w:val="20"/>
        </w:rPr>
        <w:t xml:space="preserve">not certified by </w:t>
      </w:r>
      <w:r w:rsidR="00457D65">
        <w:rPr>
          <w:rFonts w:ascii="Arial" w:hAnsi="Arial" w:cs="Arial"/>
          <w:sz w:val="20"/>
          <w:szCs w:val="20"/>
        </w:rPr>
        <w:t>Silk</w:t>
      </w:r>
      <w:r w:rsidRPr="00963416">
        <w:rPr>
          <w:rFonts w:ascii="Arial" w:hAnsi="Arial" w:cs="Arial"/>
          <w:sz w:val="20"/>
          <w:szCs w:val="20"/>
        </w:rPr>
        <w:t xml:space="preserve"> to do so; (iv) has been installed or de-installed by any </w:t>
      </w:r>
      <w:r w:rsidR="00796017" w:rsidRPr="00963416">
        <w:rPr>
          <w:rFonts w:ascii="Arial" w:hAnsi="Arial" w:cs="Arial"/>
          <w:sz w:val="20"/>
          <w:szCs w:val="20"/>
        </w:rPr>
        <w:t>p</w:t>
      </w:r>
      <w:r w:rsidRPr="00963416">
        <w:rPr>
          <w:rFonts w:ascii="Arial" w:hAnsi="Arial" w:cs="Arial"/>
          <w:sz w:val="20"/>
          <w:szCs w:val="20"/>
        </w:rPr>
        <w:t xml:space="preserve">erson </w:t>
      </w:r>
      <w:r w:rsidR="00796017" w:rsidRPr="00963416">
        <w:rPr>
          <w:rFonts w:ascii="Arial" w:hAnsi="Arial" w:cs="Arial"/>
          <w:sz w:val="20"/>
          <w:szCs w:val="20"/>
        </w:rPr>
        <w:t xml:space="preserve">or entity </w:t>
      </w:r>
      <w:r w:rsidRPr="00963416">
        <w:rPr>
          <w:rFonts w:ascii="Arial" w:hAnsi="Arial" w:cs="Arial"/>
          <w:sz w:val="20"/>
          <w:szCs w:val="20"/>
        </w:rPr>
        <w:t xml:space="preserve">not certified by </w:t>
      </w:r>
      <w:r w:rsidR="00457D65">
        <w:rPr>
          <w:rFonts w:ascii="Arial" w:hAnsi="Arial" w:cs="Arial"/>
          <w:sz w:val="20"/>
          <w:szCs w:val="20"/>
        </w:rPr>
        <w:t>Silk</w:t>
      </w:r>
      <w:r w:rsidRPr="00963416">
        <w:rPr>
          <w:rFonts w:ascii="Arial" w:hAnsi="Arial" w:cs="Arial"/>
          <w:sz w:val="20"/>
          <w:szCs w:val="20"/>
        </w:rPr>
        <w:t xml:space="preserve"> to do so; (v) has been damaged by causes beyond the control of </w:t>
      </w:r>
      <w:r w:rsidR="00457D65">
        <w:rPr>
          <w:rFonts w:ascii="Arial" w:hAnsi="Arial" w:cs="Arial"/>
          <w:sz w:val="20"/>
          <w:szCs w:val="20"/>
        </w:rPr>
        <w:t>Silk</w:t>
      </w:r>
      <w:r w:rsidRPr="00963416">
        <w:rPr>
          <w:rFonts w:ascii="Arial" w:hAnsi="Arial" w:cs="Arial"/>
          <w:sz w:val="20"/>
          <w:szCs w:val="20"/>
        </w:rPr>
        <w:t xml:space="preserve">; (vi) has been damaged as a result of any power surge or power failure; (vii) has been damaged by the </w:t>
      </w:r>
      <w:r w:rsidR="00796017" w:rsidRPr="00963416">
        <w:rPr>
          <w:rFonts w:ascii="Arial" w:hAnsi="Arial" w:cs="Arial"/>
          <w:sz w:val="20"/>
          <w:szCs w:val="20"/>
        </w:rPr>
        <w:t xml:space="preserve">deinstallation or reconfiguration of </w:t>
      </w:r>
      <w:r w:rsidRPr="00963416">
        <w:rPr>
          <w:rFonts w:ascii="Arial" w:hAnsi="Arial" w:cs="Arial"/>
          <w:sz w:val="20"/>
          <w:szCs w:val="20"/>
        </w:rPr>
        <w:t xml:space="preserve">the </w:t>
      </w:r>
      <w:r w:rsidR="00CA254C" w:rsidRPr="00963416">
        <w:rPr>
          <w:rFonts w:ascii="Arial" w:hAnsi="Arial" w:cs="Arial"/>
          <w:sz w:val="20"/>
          <w:szCs w:val="20"/>
        </w:rPr>
        <w:t>Supported Instance</w:t>
      </w:r>
      <w:r w:rsidRPr="00963416">
        <w:rPr>
          <w:rFonts w:ascii="Arial" w:hAnsi="Arial" w:cs="Arial"/>
          <w:sz w:val="20"/>
          <w:szCs w:val="20"/>
        </w:rPr>
        <w:t>; (viii) has been damaged as a result of the Customer’s</w:t>
      </w:r>
      <w:r w:rsidRPr="00963416">
        <w:rPr>
          <w:rFonts w:ascii="Arial" w:hAnsi="Arial" w:cs="Arial"/>
          <w:snapToGrid w:val="0"/>
          <w:sz w:val="20"/>
          <w:szCs w:val="20"/>
        </w:rPr>
        <w:t xml:space="preserve"> failure to provide a proper environment for the </w:t>
      </w:r>
      <w:r w:rsidR="00CA254C" w:rsidRPr="00963416">
        <w:rPr>
          <w:rFonts w:ascii="Arial" w:hAnsi="Arial" w:cs="Arial"/>
          <w:snapToGrid w:val="0"/>
          <w:sz w:val="20"/>
          <w:szCs w:val="20"/>
        </w:rPr>
        <w:t>Supported Instance</w:t>
      </w:r>
      <w:r w:rsidRPr="00963416">
        <w:rPr>
          <w:rFonts w:ascii="Arial" w:hAnsi="Arial" w:cs="Arial"/>
          <w:sz w:val="20"/>
          <w:szCs w:val="20"/>
        </w:rPr>
        <w:t>.</w:t>
      </w:r>
    </w:p>
    <w:p w14:paraId="68603288" w14:textId="77777777" w:rsidR="009811FB" w:rsidRPr="00963416" w:rsidRDefault="009811FB" w:rsidP="009811FB">
      <w:pPr>
        <w:pStyle w:val="Legal2L1"/>
        <w:keepNext w:val="0"/>
        <w:numPr>
          <w:ilvl w:val="0"/>
          <w:numId w:val="0"/>
        </w:numPr>
        <w:spacing w:after="0"/>
        <w:ind w:left="360"/>
        <w:rPr>
          <w:rFonts w:ascii="Arial" w:hAnsi="Arial" w:cs="Arial"/>
          <w:snapToGrid w:val="0"/>
          <w:sz w:val="20"/>
        </w:rPr>
      </w:pPr>
    </w:p>
    <w:p w14:paraId="5D3870AB" w14:textId="36AAF3DA" w:rsidR="001F6052" w:rsidRPr="00963416" w:rsidRDefault="009811FB" w:rsidP="001F6052">
      <w:pPr>
        <w:pStyle w:val="Legal2L1"/>
        <w:keepNext w:val="0"/>
        <w:numPr>
          <w:ilvl w:val="0"/>
          <w:numId w:val="41"/>
        </w:numPr>
        <w:spacing w:after="0"/>
        <w:ind w:left="0" w:firstLine="360"/>
        <w:rPr>
          <w:rFonts w:ascii="Arial" w:hAnsi="Arial" w:cs="Arial"/>
          <w:snapToGrid w:val="0"/>
          <w:sz w:val="20"/>
        </w:rPr>
      </w:pPr>
      <w:bookmarkStart w:id="15" w:name="_Hlk41390066"/>
      <w:r w:rsidRPr="00963416">
        <w:rPr>
          <w:rFonts w:ascii="Arial" w:hAnsi="Arial" w:cs="Arial"/>
          <w:b/>
          <w:bCs/>
          <w:snapToGrid w:val="0"/>
          <w:sz w:val="20"/>
        </w:rPr>
        <w:t>Suspension</w:t>
      </w:r>
      <w:r w:rsidRPr="00963416">
        <w:rPr>
          <w:rFonts w:ascii="Arial" w:hAnsi="Arial" w:cs="Arial"/>
          <w:snapToGrid w:val="0"/>
          <w:sz w:val="20"/>
        </w:rPr>
        <w:t xml:space="preserve">.  </w:t>
      </w:r>
      <w:r w:rsidR="00457D65">
        <w:rPr>
          <w:rFonts w:ascii="Arial" w:hAnsi="Arial" w:cs="Arial"/>
          <w:snapToGrid w:val="0"/>
          <w:sz w:val="20"/>
        </w:rPr>
        <w:t>Silk</w:t>
      </w:r>
      <w:r w:rsidR="00510E90" w:rsidRPr="00963416">
        <w:rPr>
          <w:rFonts w:ascii="Arial" w:hAnsi="Arial" w:cs="Arial"/>
          <w:snapToGrid w:val="0"/>
          <w:sz w:val="20"/>
        </w:rPr>
        <w:t xml:space="preserve"> may , by providing at least thirty (30) calendar days prior written notice suspend any </w:t>
      </w:r>
      <w:r w:rsidR="00457D65">
        <w:rPr>
          <w:rFonts w:ascii="Arial" w:hAnsi="Arial" w:cs="Arial"/>
          <w:snapToGrid w:val="0"/>
          <w:sz w:val="20"/>
        </w:rPr>
        <w:t>Silk</w:t>
      </w:r>
      <w:r w:rsidR="00510E90" w:rsidRPr="00963416">
        <w:rPr>
          <w:rFonts w:ascii="Arial" w:hAnsi="Arial" w:cs="Arial"/>
          <w:snapToGrid w:val="0"/>
          <w:sz w:val="20"/>
        </w:rPr>
        <w:t xml:space="preserve"> Support Services provided hereunder (a) during any period that Customer is delinquent in making payments hereunder or (b) if the Used Capacity for a </w:t>
      </w:r>
      <w:r w:rsidR="00457D65">
        <w:rPr>
          <w:rFonts w:ascii="Arial" w:hAnsi="Arial" w:cs="Arial"/>
          <w:snapToGrid w:val="0"/>
          <w:sz w:val="20"/>
        </w:rPr>
        <w:t>Silk</w:t>
      </w:r>
      <w:r w:rsidR="00510E90" w:rsidRPr="00963416">
        <w:rPr>
          <w:rFonts w:ascii="Arial" w:hAnsi="Arial" w:cs="Arial"/>
          <w:snapToGrid w:val="0"/>
          <w:sz w:val="20"/>
        </w:rPr>
        <w:t xml:space="preserve"> Product under Subscription does not equal at least five (5) TIB for at least three (3) consecutive calendar months during the Support Term or (c) The Number of Active C-nodes does not equal at least two (2) C-nodes, unless defined otherwise in an applicable quote</w:t>
      </w:r>
      <w:r w:rsidR="001F6052" w:rsidRPr="00963416">
        <w:rPr>
          <w:rFonts w:ascii="Arial" w:hAnsi="Arial" w:cs="Arial"/>
          <w:snapToGrid w:val="0"/>
          <w:sz w:val="20"/>
        </w:rPr>
        <w:t>.</w:t>
      </w:r>
    </w:p>
    <w:bookmarkEnd w:id="15"/>
    <w:p w14:paraId="42257DDC" w14:textId="335A30A6" w:rsidR="001F6052" w:rsidRPr="00963416" w:rsidRDefault="001F6052" w:rsidP="001F6052">
      <w:pPr>
        <w:rPr>
          <w:sz w:val="20"/>
          <w:szCs w:val="20"/>
        </w:rPr>
      </w:pPr>
    </w:p>
    <w:p w14:paraId="1CF0681C" w14:textId="77777777" w:rsidR="001F6052" w:rsidRPr="00963416" w:rsidRDefault="001F6052" w:rsidP="001F6052">
      <w:pPr>
        <w:pStyle w:val="ListParagraph"/>
        <w:numPr>
          <w:ilvl w:val="0"/>
          <w:numId w:val="41"/>
        </w:numPr>
        <w:rPr>
          <w:rFonts w:ascii="Arial" w:hAnsi="Arial" w:cs="Arial"/>
          <w:sz w:val="20"/>
          <w:szCs w:val="20"/>
        </w:rPr>
      </w:pPr>
      <w:r w:rsidRPr="00963416">
        <w:rPr>
          <w:rFonts w:ascii="Arial" w:hAnsi="Arial" w:cs="Arial"/>
          <w:b/>
          <w:bCs/>
          <w:sz w:val="20"/>
          <w:szCs w:val="20"/>
        </w:rPr>
        <w:t>Definitions</w:t>
      </w:r>
      <w:r w:rsidRPr="00963416">
        <w:rPr>
          <w:rFonts w:ascii="Arial" w:hAnsi="Arial" w:cs="Arial"/>
          <w:sz w:val="20"/>
          <w:szCs w:val="20"/>
        </w:rPr>
        <w:t xml:space="preserve">. </w:t>
      </w:r>
    </w:p>
    <w:p w14:paraId="4DD6C074" w14:textId="77777777" w:rsidR="001F6052" w:rsidRPr="00963416" w:rsidRDefault="001F6052" w:rsidP="001F6052">
      <w:pPr>
        <w:pStyle w:val="ListParagraph"/>
        <w:rPr>
          <w:rFonts w:ascii="Arial" w:hAnsi="Arial" w:cs="Arial"/>
          <w:sz w:val="20"/>
          <w:szCs w:val="20"/>
        </w:rPr>
      </w:pPr>
    </w:p>
    <w:p w14:paraId="4790AE15" w14:textId="6176A91A" w:rsidR="00CA254C" w:rsidRPr="00963416" w:rsidRDefault="00CA254C" w:rsidP="00CA254C">
      <w:pPr>
        <w:pStyle w:val="ListParagraph"/>
        <w:numPr>
          <w:ilvl w:val="1"/>
          <w:numId w:val="41"/>
        </w:numPr>
        <w:ind w:left="0" w:firstLine="720"/>
        <w:jc w:val="both"/>
        <w:rPr>
          <w:rFonts w:ascii="Arial" w:hAnsi="Arial" w:cs="Arial"/>
          <w:snapToGrid w:val="0"/>
          <w:sz w:val="20"/>
          <w:szCs w:val="20"/>
        </w:rPr>
      </w:pPr>
      <w:r w:rsidRPr="00963416">
        <w:rPr>
          <w:rFonts w:ascii="Arial" w:hAnsi="Arial" w:cs="Arial"/>
          <w:snapToGrid w:val="0"/>
          <w:sz w:val="20"/>
          <w:szCs w:val="20"/>
        </w:rPr>
        <w:t>“</w:t>
      </w:r>
      <w:r w:rsidRPr="00963416">
        <w:rPr>
          <w:rFonts w:ascii="Arial" w:hAnsi="Arial" w:cs="Arial"/>
          <w:b/>
          <w:bCs/>
          <w:snapToGrid w:val="0"/>
          <w:sz w:val="20"/>
          <w:szCs w:val="20"/>
        </w:rPr>
        <w:t>Problem</w:t>
      </w:r>
      <w:r w:rsidRPr="00963416">
        <w:rPr>
          <w:rFonts w:ascii="Arial" w:hAnsi="Arial" w:cs="Arial"/>
          <w:snapToGrid w:val="0"/>
          <w:sz w:val="20"/>
          <w:szCs w:val="20"/>
        </w:rPr>
        <w:t xml:space="preserve">” means a bona-fide functional and technical problem in a Supported Instance which can be reproduced by </w:t>
      </w:r>
      <w:r w:rsidR="00457D65">
        <w:rPr>
          <w:rFonts w:ascii="Arial" w:hAnsi="Arial" w:cs="Arial"/>
          <w:snapToGrid w:val="0"/>
          <w:sz w:val="20"/>
          <w:szCs w:val="20"/>
        </w:rPr>
        <w:t>Silk</w:t>
      </w:r>
      <w:r w:rsidRPr="00963416">
        <w:rPr>
          <w:rFonts w:ascii="Arial" w:hAnsi="Arial" w:cs="Arial"/>
          <w:snapToGrid w:val="0"/>
          <w:sz w:val="20"/>
          <w:szCs w:val="20"/>
        </w:rPr>
        <w:t>.</w:t>
      </w:r>
    </w:p>
    <w:p w14:paraId="2030ACCA" w14:textId="77777777" w:rsidR="00CA254C" w:rsidRPr="00963416" w:rsidRDefault="00CA254C" w:rsidP="00CA254C">
      <w:pPr>
        <w:pStyle w:val="ListParagraph"/>
        <w:jc w:val="both"/>
        <w:rPr>
          <w:rFonts w:ascii="Arial" w:hAnsi="Arial" w:cs="Arial"/>
          <w:snapToGrid w:val="0"/>
          <w:sz w:val="20"/>
          <w:szCs w:val="20"/>
        </w:rPr>
      </w:pPr>
    </w:p>
    <w:p w14:paraId="7BD5EE48" w14:textId="30560724" w:rsidR="001F6052" w:rsidRPr="00963416" w:rsidRDefault="001F6052" w:rsidP="00CA254C">
      <w:pPr>
        <w:pStyle w:val="ListParagraph"/>
        <w:numPr>
          <w:ilvl w:val="1"/>
          <w:numId w:val="41"/>
        </w:numPr>
        <w:ind w:left="0" w:firstLine="720"/>
        <w:jc w:val="both"/>
        <w:rPr>
          <w:rFonts w:ascii="Arial" w:hAnsi="Arial" w:cs="Arial"/>
          <w:snapToGrid w:val="0"/>
          <w:sz w:val="20"/>
          <w:szCs w:val="20"/>
        </w:rPr>
      </w:pPr>
      <w:r w:rsidRPr="00963416">
        <w:rPr>
          <w:rFonts w:ascii="Arial" w:hAnsi="Arial" w:cs="Arial"/>
          <w:snapToGrid w:val="0"/>
          <w:sz w:val="20"/>
          <w:szCs w:val="20"/>
        </w:rPr>
        <w:t>“</w:t>
      </w:r>
      <w:r w:rsidRPr="00963416">
        <w:rPr>
          <w:rFonts w:ascii="Arial" w:hAnsi="Arial" w:cs="Arial"/>
          <w:b/>
          <w:bCs/>
          <w:snapToGrid w:val="0"/>
          <w:sz w:val="20"/>
          <w:szCs w:val="20"/>
        </w:rPr>
        <w:t>Support Term</w:t>
      </w:r>
      <w:r w:rsidRPr="00963416">
        <w:rPr>
          <w:rFonts w:ascii="Arial" w:hAnsi="Arial" w:cs="Arial"/>
          <w:snapToGrid w:val="0"/>
          <w:sz w:val="20"/>
          <w:szCs w:val="20"/>
        </w:rPr>
        <w:t xml:space="preserve">” means the period during which Customer is eligible to receive Support Services pursuant to this </w:t>
      </w:r>
      <w:r w:rsidR="001005F5" w:rsidRPr="00963416">
        <w:rPr>
          <w:rFonts w:ascii="Arial" w:hAnsi="Arial" w:cs="Arial"/>
          <w:b/>
          <w:bCs/>
          <w:snapToGrid w:val="0"/>
          <w:sz w:val="20"/>
          <w:szCs w:val="20"/>
        </w:rPr>
        <w:t>Exhibit B</w:t>
      </w:r>
      <w:r w:rsidRPr="00963416">
        <w:rPr>
          <w:rFonts w:ascii="Arial" w:hAnsi="Arial" w:cs="Arial"/>
          <w:snapToGrid w:val="0"/>
          <w:sz w:val="20"/>
          <w:szCs w:val="20"/>
        </w:rPr>
        <w:t xml:space="preserve"> </w:t>
      </w:r>
      <w:r w:rsidR="00A90799" w:rsidRPr="00963416">
        <w:rPr>
          <w:rFonts w:ascii="Arial" w:hAnsi="Arial" w:cs="Arial"/>
          <w:snapToGrid w:val="0"/>
          <w:sz w:val="20"/>
          <w:szCs w:val="20"/>
        </w:rPr>
        <w:t xml:space="preserve">and the applicable Quotation </w:t>
      </w:r>
      <w:r w:rsidRPr="00963416">
        <w:rPr>
          <w:rFonts w:ascii="Arial" w:hAnsi="Arial" w:cs="Arial"/>
          <w:snapToGrid w:val="0"/>
          <w:sz w:val="20"/>
          <w:szCs w:val="20"/>
        </w:rPr>
        <w:t xml:space="preserve">including </w:t>
      </w:r>
      <w:r w:rsidR="00CA254C" w:rsidRPr="00963416">
        <w:rPr>
          <w:rFonts w:ascii="Arial" w:hAnsi="Arial" w:cs="Arial"/>
          <w:snapToGrid w:val="0"/>
          <w:sz w:val="20"/>
          <w:szCs w:val="20"/>
        </w:rPr>
        <w:t>by having made payment of all amounts due hereunder</w:t>
      </w:r>
      <w:r w:rsidR="00A90799" w:rsidRPr="00963416">
        <w:rPr>
          <w:rFonts w:ascii="Arial" w:hAnsi="Arial" w:cs="Arial"/>
          <w:snapToGrid w:val="0"/>
          <w:sz w:val="20"/>
          <w:szCs w:val="20"/>
        </w:rPr>
        <w:t xml:space="preserve"> and the applicable Quotation</w:t>
      </w:r>
      <w:r w:rsidR="00CA254C" w:rsidRPr="00963416">
        <w:rPr>
          <w:rFonts w:ascii="Arial" w:hAnsi="Arial" w:cs="Arial"/>
          <w:snapToGrid w:val="0"/>
          <w:sz w:val="20"/>
          <w:szCs w:val="20"/>
        </w:rPr>
        <w:t>.</w:t>
      </w:r>
      <w:r w:rsidR="00796017" w:rsidRPr="00963416">
        <w:rPr>
          <w:rFonts w:ascii="Arial" w:hAnsi="Arial" w:cs="Arial"/>
          <w:snapToGrid w:val="0"/>
          <w:sz w:val="20"/>
          <w:szCs w:val="20"/>
        </w:rPr>
        <w:t xml:space="preserve"> </w:t>
      </w:r>
    </w:p>
    <w:p w14:paraId="397FAE8D" w14:textId="77777777" w:rsidR="001F6052" w:rsidRPr="00963416" w:rsidRDefault="001F6052" w:rsidP="00CA254C">
      <w:pPr>
        <w:pStyle w:val="ListParagraph"/>
        <w:jc w:val="both"/>
        <w:rPr>
          <w:rFonts w:ascii="Arial" w:hAnsi="Arial" w:cs="Arial"/>
          <w:snapToGrid w:val="0"/>
          <w:sz w:val="20"/>
          <w:szCs w:val="20"/>
        </w:rPr>
      </w:pPr>
    </w:p>
    <w:p w14:paraId="4C7E5F98" w14:textId="7CA519E1" w:rsidR="00CA254C" w:rsidRPr="00963416" w:rsidRDefault="001F6052" w:rsidP="00CA254C">
      <w:pPr>
        <w:pStyle w:val="ListParagraph"/>
        <w:numPr>
          <w:ilvl w:val="1"/>
          <w:numId w:val="41"/>
        </w:numPr>
        <w:ind w:left="0" w:firstLine="720"/>
        <w:jc w:val="both"/>
        <w:rPr>
          <w:rFonts w:ascii="Arial" w:hAnsi="Arial" w:cs="Arial"/>
          <w:snapToGrid w:val="0"/>
          <w:sz w:val="20"/>
          <w:szCs w:val="20"/>
        </w:rPr>
      </w:pPr>
      <w:r w:rsidRPr="00963416">
        <w:rPr>
          <w:rFonts w:ascii="Arial" w:hAnsi="Arial" w:cs="Arial"/>
          <w:snapToGrid w:val="0"/>
          <w:sz w:val="20"/>
          <w:szCs w:val="20"/>
        </w:rPr>
        <w:t>“</w:t>
      </w:r>
      <w:r w:rsidRPr="00963416">
        <w:rPr>
          <w:rFonts w:ascii="Arial" w:hAnsi="Arial" w:cs="Arial"/>
          <w:b/>
          <w:bCs/>
          <w:snapToGrid w:val="0"/>
          <w:sz w:val="20"/>
          <w:szCs w:val="20"/>
        </w:rPr>
        <w:t xml:space="preserve">Supported </w:t>
      </w:r>
      <w:r w:rsidR="00CA254C" w:rsidRPr="00963416">
        <w:rPr>
          <w:rFonts w:ascii="Arial" w:hAnsi="Arial" w:cs="Arial"/>
          <w:b/>
          <w:bCs/>
          <w:snapToGrid w:val="0"/>
          <w:sz w:val="20"/>
          <w:szCs w:val="20"/>
        </w:rPr>
        <w:t>Instances</w:t>
      </w:r>
      <w:r w:rsidRPr="00963416">
        <w:rPr>
          <w:rFonts w:ascii="Arial" w:hAnsi="Arial" w:cs="Arial"/>
          <w:snapToGrid w:val="0"/>
          <w:sz w:val="20"/>
          <w:szCs w:val="20"/>
        </w:rPr>
        <w:t>” means instances of the Solution: (</w:t>
      </w:r>
      <w:proofErr w:type="spellStart"/>
      <w:r w:rsidRPr="00963416">
        <w:rPr>
          <w:rFonts w:ascii="Arial" w:hAnsi="Arial" w:cs="Arial"/>
          <w:snapToGrid w:val="0"/>
          <w:sz w:val="20"/>
          <w:szCs w:val="20"/>
        </w:rPr>
        <w:t>i</w:t>
      </w:r>
      <w:proofErr w:type="spellEnd"/>
      <w:r w:rsidRPr="00963416">
        <w:rPr>
          <w:rFonts w:ascii="Arial" w:hAnsi="Arial" w:cs="Arial"/>
          <w:snapToGrid w:val="0"/>
          <w:sz w:val="20"/>
          <w:szCs w:val="20"/>
        </w:rPr>
        <w:t xml:space="preserve">) which have been installed on </w:t>
      </w:r>
      <w:r w:rsidR="00E33240" w:rsidRPr="00963416">
        <w:rPr>
          <w:rFonts w:ascii="Arial" w:hAnsi="Arial" w:cs="Arial"/>
          <w:snapToGrid w:val="0"/>
          <w:sz w:val="20"/>
          <w:szCs w:val="20"/>
        </w:rPr>
        <w:t xml:space="preserve">the public cloud </w:t>
      </w:r>
      <w:r w:rsidR="00733D29" w:rsidRPr="00963416">
        <w:rPr>
          <w:rFonts w:ascii="Arial" w:hAnsi="Arial" w:cs="Arial"/>
          <w:snapToGrid w:val="0"/>
          <w:sz w:val="20"/>
          <w:szCs w:val="20"/>
        </w:rPr>
        <w:t>or other authorized hardware</w:t>
      </w:r>
      <w:r w:rsidRPr="00963416">
        <w:rPr>
          <w:rFonts w:ascii="Arial" w:hAnsi="Arial" w:cs="Arial"/>
          <w:snapToGrid w:val="0"/>
          <w:sz w:val="20"/>
          <w:szCs w:val="20"/>
        </w:rPr>
        <w:t xml:space="preserve"> pursuant to this Agreement; (ii) which have been registered </w:t>
      </w:r>
      <w:r w:rsidRPr="00963416">
        <w:rPr>
          <w:rFonts w:ascii="Arial" w:hAnsi="Arial" w:cs="Arial"/>
          <w:snapToGrid w:val="0"/>
          <w:sz w:val="20"/>
          <w:szCs w:val="20"/>
        </w:rPr>
        <w:lastRenderedPageBreak/>
        <w:t>with, and are connected to, Clarity. For clarity, Supported Solutions do not include instances of the Solution which have been installed at Dark Sites.</w:t>
      </w:r>
    </w:p>
    <w:p w14:paraId="27262B54" w14:textId="77777777" w:rsidR="00CA254C" w:rsidRPr="00963416" w:rsidRDefault="00CA254C" w:rsidP="00CA254C">
      <w:pPr>
        <w:pStyle w:val="ListParagraph"/>
        <w:jc w:val="both"/>
        <w:rPr>
          <w:rFonts w:ascii="Arial" w:hAnsi="Arial" w:cs="Arial"/>
          <w:sz w:val="20"/>
          <w:szCs w:val="20"/>
        </w:rPr>
      </w:pPr>
    </w:p>
    <w:p w14:paraId="52F78E19" w14:textId="332E6403" w:rsidR="00CA254C" w:rsidRPr="00963416" w:rsidRDefault="00CA254C" w:rsidP="00CA254C">
      <w:pPr>
        <w:pStyle w:val="ListParagraph"/>
        <w:numPr>
          <w:ilvl w:val="1"/>
          <w:numId w:val="41"/>
        </w:numPr>
        <w:ind w:left="0" w:firstLine="720"/>
        <w:jc w:val="both"/>
        <w:rPr>
          <w:rFonts w:ascii="Arial" w:hAnsi="Arial" w:cs="Arial"/>
          <w:snapToGrid w:val="0"/>
          <w:sz w:val="20"/>
          <w:szCs w:val="20"/>
        </w:rPr>
      </w:pPr>
      <w:r w:rsidRPr="00963416">
        <w:rPr>
          <w:rFonts w:ascii="Arial" w:hAnsi="Arial" w:cs="Arial"/>
          <w:snapToGrid w:val="0"/>
          <w:sz w:val="20"/>
          <w:szCs w:val="20"/>
        </w:rPr>
        <w:t>“</w:t>
      </w:r>
      <w:r w:rsidRPr="00963416">
        <w:rPr>
          <w:rFonts w:ascii="Arial" w:hAnsi="Arial" w:cs="Arial"/>
          <w:b/>
          <w:bCs/>
          <w:snapToGrid w:val="0"/>
          <w:sz w:val="20"/>
          <w:szCs w:val="20"/>
        </w:rPr>
        <w:t>Upgrade</w:t>
      </w:r>
      <w:r w:rsidRPr="00963416">
        <w:rPr>
          <w:rFonts w:ascii="Arial" w:hAnsi="Arial" w:cs="Arial"/>
          <w:snapToGrid w:val="0"/>
          <w:sz w:val="20"/>
          <w:szCs w:val="20"/>
        </w:rPr>
        <w:t xml:space="preserve">” means new versions of the Solution made generally available by </w:t>
      </w:r>
      <w:r w:rsidR="00457D65">
        <w:rPr>
          <w:rFonts w:ascii="Arial" w:hAnsi="Arial" w:cs="Arial"/>
          <w:snapToGrid w:val="0"/>
          <w:sz w:val="20"/>
          <w:szCs w:val="20"/>
        </w:rPr>
        <w:t>Silk</w:t>
      </w:r>
      <w:r w:rsidRPr="00963416">
        <w:rPr>
          <w:rFonts w:ascii="Arial" w:hAnsi="Arial" w:cs="Arial"/>
          <w:snapToGrid w:val="0"/>
          <w:sz w:val="20"/>
          <w:szCs w:val="20"/>
        </w:rPr>
        <w:t xml:space="preserve"> to all existing customers of the Solution, which may contain bug fixes and/or enhancements or improvements. For avoidance of doubt, Upgrades shall not include any release, option, plug-in, component, module or product that </w:t>
      </w:r>
      <w:r w:rsidR="00457D65">
        <w:rPr>
          <w:rFonts w:ascii="Arial" w:hAnsi="Arial" w:cs="Arial"/>
          <w:snapToGrid w:val="0"/>
          <w:sz w:val="20"/>
          <w:szCs w:val="20"/>
        </w:rPr>
        <w:t>Silk</w:t>
      </w:r>
      <w:r w:rsidRPr="00963416">
        <w:rPr>
          <w:rFonts w:ascii="Arial" w:hAnsi="Arial" w:cs="Arial"/>
          <w:snapToGrid w:val="0"/>
          <w:sz w:val="20"/>
          <w:szCs w:val="20"/>
        </w:rPr>
        <w:t xml:space="preserve"> generally licenses separately from the applicable Solution.</w:t>
      </w:r>
    </w:p>
    <w:p w14:paraId="7AF3E84B" w14:textId="77777777" w:rsidR="00E33240" w:rsidRPr="00963416" w:rsidRDefault="00E33240" w:rsidP="00DF3A94">
      <w:pPr>
        <w:pStyle w:val="ListParagraph"/>
        <w:rPr>
          <w:rFonts w:ascii="Arial" w:hAnsi="Arial" w:cs="Arial"/>
          <w:snapToGrid w:val="0"/>
          <w:sz w:val="20"/>
          <w:szCs w:val="20"/>
        </w:rPr>
      </w:pPr>
    </w:p>
    <w:p w14:paraId="0CCAF9DD" w14:textId="2FE36BCC" w:rsidR="00E33240" w:rsidRPr="00963416" w:rsidRDefault="00E33240" w:rsidP="00DF3A94">
      <w:pPr>
        <w:pStyle w:val="ListParagraph"/>
        <w:numPr>
          <w:ilvl w:val="1"/>
          <w:numId w:val="41"/>
        </w:numPr>
        <w:ind w:left="0" w:firstLine="720"/>
        <w:jc w:val="both"/>
        <w:rPr>
          <w:rFonts w:ascii="Arial" w:hAnsi="Arial" w:cs="Arial"/>
          <w:snapToGrid w:val="0"/>
          <w:sz w:val="20"/>
          <w:szCs w:val="20"/>
        </w:rPr>
      </w:pPr>
      <w:r w:rsidRPr="00963416">
        <w:rPr>
          <w:rFonts w:ascii="Arial" w:hAnsi="Arial" w:cs="Arial"/>
          <w:snapToGrid w:val="0"/>
          <w:sz w:val="20"/>
          <w:szCs w:val="20"/>
        </w:rPr>
        <w:t>“</w:t>
      </w:r>
      <w:r w:rsidRPr="00963416">
        <w:rPr>
          <w:rFonts w:ascii="Arial" w:hAnsi="Arial" w:cs="Arial"/>
          <w:b/>
          <w:bCs/>
          <w:snapToGrid w:val="0"/>
          <w:sz w:val="20"/>
          <w:szCs w:val="20"/>
        </w:rPr>
        <w:t>Public</w:t>
      </w:r>
      <w:r w:rsidRPr="00963416">
        <w:rPr>
          <w:rFonts w:ascii="Arial" w:hAnsi="Arial" w:cs="Arial"/>
          <w:snapToGrid w:val="0"/>
          <w:sz w:val="20"/>
          <w:szCs w:val="20"/>
        </w:rPr>
        <w:t xml:space="preserve"> </w:t>
      </w:r>
      <w:r w:rsidRPr="00963416">
        <w:rPr>
          <w:rFonts w:ascii="Arial" w:hAnsi="Arial" w:cs="Arial"/>
          <w:b/>
          <w:bCs/>
          <w:snapToGrid w:val="0"/>
          <w:sz w:val="20"/>
          <w:szCs w:val="20"/>
        </w:rPr>
        <w:t xml:space="preserve">Cloud Provider” </w:t>
      </w:r>
      <w:r w:rsidR="00DF3A94" w:rsidRPr="00963416">
        <w:rPr>
          <w:rFonts w:ascii="Arial" w:hAnsi="Arial" w:cs="Arial"/>
          <w:snapToGrid w:val="0"/>
          <w:sz w:val="20"/>
          <w:szCs w:val="20"/>
        </w:rPr>
        <w:t>including</w:t>
      </w:r>
      <w:r w:rsidR="00DF3A94" w:rsidRPr="00963416">
        <w:rPr>
          <w:rFonts w:ascii="Arial" w:hAnsi="Arial" w:cs="Arial"/>
          <w:b/>
          <w:bCs/>
          <w:snapToGrid w:val="0"/>
          <w:sz w:val="20"/>
          <w:szCs w:val="20"/>
        </w:rPr>
        <w:t xml:space="preserve"> </w:t>
      </w:r>
      <w:r w:rsidR="00DF3A94" w:rsidRPr="00963416">
        <w:rPr>
          <w:rFonts w:ascii="ArialMT" w:cs="ArialMT"/>
          <w:sz w:val="20"/>
          <w:szCs w:val="20"/>
          <w:lang w:bidi="he-IL"/>
        </w:rPr>
        <w:t xml:space="preserve">Microsoft </w:t>
      </w:r>
      <w:proofErr w:type="gramStart"/>
      <w:r w:rsidR="00DF3A94" w:rsidRPr="00963416">
        <w:rPr>
          <w:rFonts w:ascii="ArialMT" w:cs="ArialMT"/>
          <w:sz w:val="20"/>
          <w:szCs w:val="20"/>
          <w:lang w:bidi="he-IL"/>
        </w:rPr>
        <w:t>Azure ,</w:t>
      </w:r>
      <w:r w:rsidRPr="00963416">
        <w:rPr>
          <w:rFonts w:ascii="ArialMT" w:cs="ArialMT"/>
          <w:sz w:val="20"/>
          <w:szCs w:val="20"/>
          <w:lang w:bidi="he-IL"/>
        </w:rPr>
        <w:t>Amazon</w:t>
      </w:r>
      <w:proofErr w:type="gramEnd"/>
      <w:r w:rsidRPr="00963416">
        <w:rPr>
          <w:rFonts w:ascii="ArialMT" w:cs="ArialMT"/>
          <w:sz w:val="20"/>
          <w:szCs w:val="20"/>
          <w:lang w:bidi="he-IL"/>
        </w:rPr>
        <w:t xml:space="preserve"> Web Services</w:t>
      </w:r>
      <w:r w:rsidR="00DF3A94" w:rsidRPr="00963416">
        <w:rPr>
          <w:rFonts w:ascii="ArialMT" w:cs="ArialMT"/>
          <w:sz w:val="20"/>
          <w:szCs w:val="20"/>
          <w:lang w:bidi="he-IL"/>
        </w:rPr>
        <w:t xml:space="preserve"> </w:t>
      </w:r>
      <w:r w:rsidR="00F21095" w:rsidRPr="00963416">
        <w:rPr>
          <w:rFonts w:ascii="ArialMT" w:cs="ArialMT"/>
          <w:sz w:val="20"/>
          <w:szCs w:val="20"/>
          <w:lang w:bidi="he-IL"/>
        </w:rPr>
        <w:t>and/</w:t>
      </w:r>
      <w:r w:rsidR="00DF3A94" w:rsidRPr="00963416">
        <w:rPr>
          <w:rFonts w:ascii="ArialMT" w:cs="ArialMT"/>
          <w:sz w:val="20"/>
          <w:szCs w:val="20"/>
          <w:lang w:bidi="he-IL"/>
        </w:rPr>
        <w:t xml:space="preserve">or </w:t>
      </w:r>
      <w:r w:rsidRPr="00963416">
        <w:rPr>
          <w:rFonts w:ascii="ArialMT" w:cs="ArialMT"/>
          <w:sz w:val="20"/>
          <w:szCs w:val="20"/>
          <w:lang w:bidi="he-IL"/>
        </w:rPr>
        <w:t>Google Cloud</w:t>
      </w:r>
      <w:r w:rsidR="008B2110" w:rsidRPr="00963416">
        <w:rPr>
          <w:rFonts w:ascii="ArialMT" w:cs="ArialMT"/>
          <w:sz w:val="20"/>
          <w:szCs w:val="20"/>
          <w:lang w:bidi="he-IL"/>
        </w:rPr>
        <w:t xml:space="preserve"> Platform</w:t>
      </w:r>
      <w:r w:rsidR="00DF3A94" w:rsidRPr="00963416">
        <w:rPr>
          <w:rFonts w:ascii="ArialMT" w:cs="ArialMT"/>
          <w:sz w:val="20"/>
          <w:szCs w:val="20"/>
          <w:lang w:bidi="he-IL"/>
        </w:rPr>
        <w:t>.</w:t>
      </w:r>
    </w:p>
    <w:p w14:paraId="06B622DE" w14:textId="7E71BB2C" w:rsidR="001F6052" w:rsidRPr="00963416" w:rsidRDefault="001F6052" w:rsidP="00CA254C">
      <w:pPr>
        <w:pStyle w:val="ListParagraph"/>
        <w:rPr>
          <w:rFonts w:ascii="Arial" w:hAnsi="Arial" w:cs="Arial"/>
          <w:snapToGrid w:val="0"/>
          <w:sz w:val="20"/>
          <w:szCs w:val="20"/>
        </w:rPr>
      </w:pPr>
    </w:p>
    <w:p w14:paraId="2426BD64" w14:textId="14644DC8" w:rsidR="001F6052" w:rsidRPr="00963416" w:rsidRDefault="001F6052" w:rsidP="001F6052">
      <w:pPr>
        <w:pStyle w:val="ListParagraph"/>
        <w:rPr>
          <w:rFonts w:ascii="Arial" w:hAnsi="Arial" w:cs="Arial"/>
          <w:sz w:val="20"/>
          <w:szCs w:val="20"/>
        </w:rPr>
      </w:pPr>
    </w:p>
    <w:p w14:paraId="2C58E82E" w14:textId="77777777" w:rsidR="009811FB" w:rsidRPr="00963416" w:rsidRDefault="009811FB" w:rsidP="00507A0B">
      <w:pPr>
        <w:ind w:firstLine="1440"/>
        <w:jc w:val="both"/>
        <w:rPr>
          <w:rFonts w:ascii="Arial" w:hAnsi="Arial" w:cs="Arial"/>
          <w:sz w:val="20"/>
          <w:szCs w:val="20"/>
        </w:rPr>
      </w:pPr>
    </w:p>
    <w:p w14:paraId="69CFF4B7" w14:textId="77777777" w:rsidR="00507A0B" w:rsidRPr="00963416" w:rsidRDefault="00507A0B" w:rsidP="0004338F">
      <w:pPr>
        <w:pStyle w:val="BodySingle0"/>
        <w:rPr>
          <w:rFonts w:ascii="Arial" w:hAnsi="Arial" w:cs="Arial"/>
          <w:b/>
          <w:sz w:val="20"/>
        </w:rPr>
      </w:pPr>
    </w:p>
    <w:p w14:paraId="69EBFFAC" w14:textId="77777777" w:rsidR="0004338F" w:rsidRPr="00963416" w:rsidRDefault="0004338F" w:rsidP="0004338F">
      <w:pPr>
        <w:pStyle w:val="BodySingle0"/>
        <w:rPr>
          <w:rFonts w:ascii="Arial" w:hAnsi="Arial" w:cs="Arial"/>
          <w:b/>
          <w:sz w:val="20"/>
        </w:rPr>
      </w:pPr>
    </w:p>
    <w:p w14:paraId="1DBC589B" w14:textId="6A3DD601" w:rsidR="0004338F" w:rsidRPr="0004338F" w:rsidRDefault="0004338F" w:rsidP="0004338F">
      <w:pPr>
        <w:pStyle w:val="Footer"/>
      </w:pPr>
    </w:p>
    <w:sectPr w:rsidR="0004338F" w:rsidRPr="0004338F" w:rsidSect="00507A0B">
      <w:headerReference w:type="default" r:id="rId15"/>
      <w:footerReference w:type="default" r:id="rId16"/>
      <w:type w:val="continuous"/>
      <w:pgSz w:w="12240" w:h="15840" w:code="1"/>
      <w:pgMar w:top="1440" w:right="1440" w:bottom="1440" w:left="144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D839B" w16cex:dateUtc="2020-03-31T05:53:00Z"/>
  <w16cex:commentExtensible w16cex:durableId="222D83AB" w16cex:dateUtc="2020-03-31T05:54:00Z"/>
  <w16cex:commentExtensible w16cex:durableId="222D83C2" w16cex:dateUtc="2020-03-31T05:54:00Z"/>
  <w16cex:commentExtensible w16cex:durableId="222D83CE" w16cex:dateUtc="2020-03-31T05:54:00Z"/>
  <w16cex:commentExtensible w16cex:durableId="222D83D5" w16cex:dateUtc="2020-03-31T05:54:00Z"/>
  <w16cex:commentExtensible w16cex:durableId="222D84D2" w16cex:dateUtc="2020-03-31T05:58:00Z"/>
  <w16cex:commentExtensible w16cex:durableId="222D85DB" w16cex:dateUtc="2020-03-31T06: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55966" w14:textId="77777777" w:rsidR="003E1769" w:rsidRDefault="003E1769" w:rsidP="00BD374F">
      <w:r>
        <w:separator/>
      </w:r>
    </w:p>
  </w:endnote>
  <w:endnote w:type="continuationSeparator" w:id="0">
    <w:p w14:paraId="4D5D5FEF" w14:textId="77777777" w:rsidR="003E1769" w:rsidRDefault="003E1769" w:rsidP="00BD374F">
      <w:r>
        <w:continuationSeparator/>
      </w:r>
    </w:p>
  </w:endnote>
  <w:endnote w:type="continuationNotice" w:id="1">
    <w:p w14:paraId="41D377D4" w14:textId="77777777" w:rsidR="003E1769" w:rsidRDefault="003E17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B1"/>
    <w:family w:val="auto"/>
    <w:notTrueType/>
    <w:pitch w:val="default"/>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87B08" w14:textId="562492AA" w:rsidR="00CE1200" w:rsidRPr="00E27D05" w:rsidRDefault="00E27D05" w:rsidP="00E27D05">
    <w:pPr>
      <w:pStyle w:val="Footer"/>
      <w:rPr>
        <w:sz w:val="20"/>
        <w:szCs w:val="16"/>
      </w:rPr>
    </w:pPr>
    <w:r w:rsidRPr="00E27D05">
      <w:rPr>
        <w:sz w:val="20"/>
        <w:szCs w:val="16"/>
      </w:rPr>
      <w:t>Master Subscription Agreement (L</w:t>
    </w:r>
    <w:r w:rsidR="00C57771">
      <w:rPr>
        <w:sz w:val="20"/>
        <w:szCs w:val="16"/>
      </w:rPr>
      <w:t>ink</w:t>
    </w:r>
    <w:r w:rsidRPr="00E27D05">
      <w:rPr>
        <w:sz w:val="20"/>
        <w:szCs w:val="16"/>
      </w:rPr>
      <w:t>)</w:t>
    </w:r>
    <w:r w:rsidRPr="00E27D05">
      <w:rPr>
        <w:sz w:val="20"/>
        <w:szCs w:val="16"/>
      </w:rPr>
      <w:tab/>
      <w:t xml:space="preserve">                         </w:t>
    </w:r>
    <w:r w:rsidRPr="00E27D05">
      <w:rPr>
        <w:sz w:val="20"/>
        <w:szCs w:val="16"/>
      </w:rPr>
      <w:tab/>
      <w:t xml:space="preserve">     DOC500006</w:t>
    </w:r>
    <w:r w:rsidR="00C57771">
      <w:rPr>
        <w:sz w:val="20"/>
        <w:szCs w:val="16"/>
      </w:rPr>
      <w:t>3</w:t>
    </w:r>
    <w:r w:rsidRPr="00E27D05">
      <w:rPr>
        <w:sz w:val="20"/>
        <w:szCs w:val="16"/>
      </w:rPr>
      <w:t>_0</w:t>
    </w:r>
    <w:r w:rsidR="00457D65">
      <w:rPr>
        <w:sz w:val="20"/>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20B93" w14:textId="77777777" w:rsidR="003E1769" w:rsidRDefault="003E1769" w:rsidP="00BD374F">
      <w:r>
        <w:separator/>
      </w:r>
    </w:p>
  </w:footnote>
  <w:footnote w:type="continuationSeparator" w:id="0">
    <w:p w14:paraId="6E2A2635" w14:textId="77777777" w:rsidR="003E1769" w:rsidRDefault="003E1769" w:rsidP="00BD374F">
      <w:r>
        <w:continuationSeparator/>
      </w:r>
    </w:p>
  </w:footnote>
  <w:footnote w:type="continuationNotice" w:id="1">
    <w:p w14:paraId="03135DBF" w14:textId="77777777" w:rsidR="003E1769" w:rsidRDefault="003E17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5146614"/>
      <w:docPartObj>
        <w:docPartGallery w:val="Page Numbers (Margins)"/>
        <w:docPartUnique/>
      </w:docPartObj>
    </w:sdtPr>
    <w:sdtEndPr/>
    <w:sdtContent>
      <w:p w14:paraId="46C64DCC" w14:textId="618F955F" w:rsidR="00CE1200" w:rsidRDefault="00E27D05">
        <w:pPr>
          <w:pStyle w:val="Header"/>
        </w:pPr>
        <w:r>
          <w:rPr>
            <w:noProof/>
          </w:rPr>
          <mc:AlternateContent>
            <mc:Choice Requires="wps">
              <w:drawing>
                <wp:anchor distT="0" distB="0" distL="114300" distR="114300" simplePos="0" relativeHeight="251661312" behindDoc="0" locked="0" layoutInCell="0" allowOverlap="1" wp14:anchorId="5757D72E" wp14:editId="4FEE7415">
                  <wp:simplePos x="0" y="0"/>
                  <wp:positionH relativeFrom="rightMargin">
                    <wp:align>center</wp:align>
                  </wp:positionH>
                  <wp:positionV relativeFrom="margin">
                    <wp:align>bottom</wp:align>
                  </wp:positionV>
                  <wp:extent cx="510540" cy="2183130"/>
                  <wp:effectExtent l="0" t="0" r="381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6D4E7" w14:textId="77777777" w:rsidR="00E27D05" w:rsidRPr="00E27D05" w:rsidRDefault="00E27D05">
                              <w:pPr>
                                <w:pStyle w:val="Footer"/>
                                <w:rPr>
                                  <w:rFonts w:asciiTheme="majorHAnsi" w:eastAsiaTheme="majorEastAsia" w:hAnsiTheme="majorHAnsi" w:cstheme="majorBidi"/>
                                  <w:sz w:val="16"/>
                                  <w:szCs w:val="16"/>
                                </w:rPr>
                              </w:pPr>
                              <w:r w:rsidRPr="00E27D05">
                                <w:rPr>
                                  <w:rFonts w:asciiTheme="majorHAnsi" w:eastAsiaTheme="majorEastAsia" w:hAnsiTheme="majorHAnsi" w:cstheme="majorBidi"/>
                                  <w:sz w:val="16"/>
                                  <w:szCs w:val="16"/>
                                </w:rPr>
                                <w:t>Page</w:t>
                              </w:r>
                              <w:r w:rsidRPr="00E27D05">
                                <w:rPr>
                                  <w:rFonts w:asciiTheme="minorHAnsi" w:eastAsiaTheme="minorEastAsia" w:hAnsiTheme="minorHAnsi"/>
                                  <w:sz w:val="16"/>
                                  <w:szCs w:val="16"/>
                                </w:rPr>
                                <w:fldChar w:fldCharType="begin"/>
                              </w:r>
                              <w:r w:rsidRPr="00E27D05">
                                <w:rPr>
                                  <w:sz w:val="16"/>
                                  <w:szCs w:val="16"/>
                                </w:rPr>
                                <w:instrText xml:space="preserve"> PAGE    \* MERGEFORMAT </w:instrText>
                              </w:r>
                              <w:r w:rsidRPr="00E27D05">
                                <w:rPr>
                                  <w:rFonts w:asciiTheme="minorHAnsi" w:eastAsiaTheme="minorEastAsia" w:hAnsiTheme="minorHAnsi"/>
                                  <w:sz w:val="16"/>
                                  <w:szCs w:val="16"/>
                                </w:rPr>
                                <w:fldChar w:fldCharType="separate"/>
                              </w:r>
                              <w:r w:rsidRPr="00E27D05">
                                <w:rPr>
                                  <w:rFonts w:asciiTheme="majorHAnsi" w:eastAsiaTheme="majorEastAsia" w:hAnsiTheme="majorHAnsi" w:cstheme="majorBidi"/>
                                  <w:noProof/>
                                  <w:sz w:val="16"/>
                                  <w:szCs w:val="16"/>
                                </w:rPr>
                                <w:t>2</w:t>
                              </w:r>
                              <w:r w:rsidRPr="00E27D05">
                                <w:rPr>
                                  <w:rFonts w:asciiTheme="majorHAnsi" w:eastAsiaTheme="majorEastAsia" w:hAnsiTheme="majorHAnsi" w:cstheme="majorBidi"/>
                                  <w:noProof/>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757D72E" id="Rectangle 6"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" o:allowincell="f" filled="f" stroked="f">
                  <v:textbox style="layout-flow:vertical;mso-layout-flow-alt:bottom-to-top;mso-fit-shape-to-text:t">
                    <w:txbxContent>
                      <w:p w14:paraId="5FE6D4E7" w14:textId="77777777" w:rsidR="00E27D05" w:rsidRPr="00E27D05" w:rsidRDefault="00E27D05">
                        <w:pPr>
                          <w:pStyle w:val="Footer"/>
                          <w:rPr>
                            <w:rFonts w:asciiTheme="majorHAnsi" w:eastAsiaTheme="majorEastAsia" w:hAnsiTheme="majorHAnsi" w:cstheme="majorBidi"/>
                            <w:sz w:val="16"/>
                            <w:szCs w:val="16"/>
                          </w:rPr>
                        </w:pPr>
                        <w:r w:rsidRPr="00E27D05">
                          <w:rPr>
                            <w:rFonts w:asciiTheme="majorHAnsi" w:eastAsiaTheme="majorEastAsia" w:hAnsiTheme="majorHAnsi" w:cstheme="majorBidi"/>
                            <w:sz w:val="16"/>
                            <w:szCs w:val="16"/>
                          </w:rPr>
                          <w:t>Page</w:t>
                        </w:r>
                        <w:r w:rsidRPr="00E27D05">
                          <w:rPr>
                            <w:rFonts w:asciiTheme="minorHAnsi" w:eastAsiaTheme="minorEastAsia" w:hAnsiTheme="minorHAnsi"/>
                            <w:sz w:val="16"/>
                            <w:szCs w:val="16"/>
                          </w:rPr>
                          <w:fldChar w:fldCharType="begin"/>
                        </w:r>
                        <w:r w:rsidRPr="00E27D05">
                          <w:rPr>
                            <w:sz w:val="16"/>
                            <w:szCs w:val="16"/>
                          </w:rPr>
                          <w:instrText xml:space="preserve"> PAGE    \* MERGEFORMAT </w:instrText>
                        </w:r>
                        <w:r w:rsidRPr="00E27D05">
                          <w:rPr>
                            <w:rFonts w:asciiTheme="minorHAnsi" w:eastAsiaTheme="minorEastAsia" w:hAnsiTheme="minorHAnsi"/>
                            <w:sz w:val="16"/>
                            <w:szCs w:val="16"/>
                          </w:rPr>
                          <w:fldChar w:fldCharType="separate"/>
                        </w:r>
                        <w:r w:rsidRPr="00E27D05">
                          <w:rPr>
                            <w:rFonts w:asciiTheme="majorHAnsi" w:eastAsiaTheme="majorEastAsia" w:hAnsiTheme="majorHAnsi" w:cstheme="majorBidi"/>
                            <w:noProof/>
                            <w:sz w:val="16"/>
                            <w:szCs w:val="16"/>
                          </w:rPr>
                          <w:t>2</w:t>
                        </w:r>
                        <w:r w:rsidRPr="00E27D05">
                          <w:rPr>
                            <w:rFonts w:asciiTheme="majorHAnsi" w:eastAsiaTheme="majorEastAsia" w:hAnsiTheme="majorHAnsi" w:cstheme="majorBidi"/>
                            <w:noProof/>
                            <w:sz w:val="16"/>
                            <w:szCs w:val="16"/>
                          </w:rPr>
                          <w:fldChar w:fldCharType="end"/>
                        </w:r>
                      </w:p>
                    </w:txbxContent>
                  </v:textbox>
                  <w10:wrap anchorx="margin" anchory="margin"/>
                </v:rect>
              </w:pict>
            </mc:Fallback>
          </mc:AlternateContent>
        </w:r>
      </w:p>
    </w:sdtContent>
  </w:sdt>
  <w:p w14:paraId="33138C7D" w14:textId="01219E48" w:rsidR="00CE1200" w:rsidRDefault="00CE12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escription: ../../../Documents%20and%20Settings/asi/Documents%20and%20Settings/asi/Application%20Data/Microsoft/olive_template/Corporate/Documentation/Standards/Layout/ToDo.gif" style="width:6.75pt;height:6.75pt;visibility:visible;mso-wrap-style:square" o:bullet="t">
        <v:imagedata r:id="rId1" o:title="ToDo"/>
      </v:shape>
    </w:pict>
  </w:numPicBullet>
  <w:abstractNum w:abstractNumId="0" w15:restartNumberingAfterBreak="0">
    <w:nsid w:val="FFFFFF7C"/>
    <w:multiLevelType w:val="singleLevel"/>
    <w:tmpl w:val="AA7624D6"/>
    <w:name w:val="List Number 5"/>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054C6FC2"/>
    <w:name w:val="List Number 4"/>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6B96B1AA"/>
    <w:name w:val="List Number 3"/>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8E1C4650"/>
    <w:name w:val="List Number 2"/>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CF267288"/>
    <w:name w:val="List Bullet 5"/>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260C20"/>
    <w:name w:val="List Bullet 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FE5E64"/>
    <w:name w:val="List Bullet 3"/>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76A42C"/>
    <w:name w:val="List Bullet 2"/>
    <w:lvl w:ilvl="0">
      <w:start w:val="1"/>
      <w:numFmt w:val="bullet"/>
      <w:pStyle w:val="ListBullet2"/>
      <w:lvlText w:val=""/>
      <w:lvlJc w:val="left"/>
      <w:pPr>
        <w:tabs>
          <w:tab w:val="num" w:pos="720"/>
        </w:tabs>
        <w:ind w:left="720" w:hanging="360"/>
      </w:pPr>
      <w:rPr>
        <w:rFonts w:ascii="Wingdings" w:hAnsi="Wingdings" w:hint="default"/>
      </w:rPr>
    </w:lvl>
  </w:abstractNum>
  <w:abstractNum w:abstractNumId="8" w15:restartNumberingAfterBreak="0">
    <w:nsid w:val="FFFFFF88"/>
    <w:multiLevelType w:val="singleLevel"/>
    <w:tmpl w:val="2824449C"/>
    <w:name w:val="List Number"/>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2BCCAE58"/>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361E32"/>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0EE474B8"/>
    <w:multiLevelType w:val="hybridMultilevel"/>
    <w:tmpl w:val="6760313C"/>
    <w:lvl w:ilvl="0" w:tplc="07D49FBC">
      <w:start w:val="1"/>
      <w:numFmt w:val="bullet"/>
      <w:pStyle w:val="ToDo"/>
      <w:lvlText w:val=""/>
      <w:lvlPicBulletId w:val="0"/>
      <w:lvlJc w:val="left"/>
      <w:pPr>
        <w:ind w:left="360" w:hanging="360"/>
      </w:pPr>
      <w:rPr>
        <w:rFonts w:ascii="Symbol" w:hAnsi="Symbol" w:hint="default"/>
      </w:rPr>
    </w:lvl>
    <w:lvl w:ilvl="1" w:tplc="076C09AE" w:tentative="1">
      <w:start w:val="1"/>
      <w:numFmt w:val="bullet"/>
      <w:lvlText w:val=""/>
      <w:lvlJc w:val="left"/>
      <w:pPr>
        <w:tabs>
          <w:tab w:val="num" w:pos="1440"/>
        </w:tabs>
        <w:ind w:left="1440" w:hanging="360"/>
      </w:pPr>
      <w:rPr>
        <w:rFonts w:ascii="Symbol" w:hAnsi="Symbol" w:hint="default"/>
      </w:rPr>
    </w:lvl>
    <w:lvl w:ilvl="2" w:tplc="DCCAEB52" w:tentative="1">
      <w:start w:val="1"/>
      <w:numFmt w:val="bullet"/>
      <w:lvlText w:val=""/>
      <w:lvlJc w:val="left"/>
      <w:pPr>
        <w:tabs>
          <w:tab w:val="num" w:pos="2160"/>
        </w:tabs>
        <w:ind w:left="2160" w:hanging="360"/>
      </w:pPr>
      <w:rPr>
        <w:rFonts w:ascii="Symbol" w:hAnsi="Symbol" w:hint="default"/>
      </w:rPr>
    </w:lvl>
    <w:lvl w:ilvl="3" w:tplc="5D66AF6E" w:tentative="1">
      <w:start w:val="1"/>
      <w:numFmt w:val="bullet"/>
      <w:lvlText w:val=""/>
      <w:lvlJc w:val="left"/>
      <w:pPr>
        <w:tabs>
          <w:tab w:val="num" w:pos="2880"/>
        </w:tabs>
        <w:ind w:left="2880" w:hanging="360"/>
      </w:pPr>
      <w:rPr>
        <w:rFonts w:ascii="Symbol" w:hAnsi="Symbol" w:hint="default"/>
      </w:rPr>
    </w:lvl>
    <w:lvl w:ilvl="4" w:tplc="B7F6CF5E" w:tentative="1">
      <w:start w:val="1"/>
      <w:numFmt w:val="bullet"/>
      <w:lvlText w:val=""/>
      <w:lvlJc w:val="left"/>
      <w:pPr>
        <w:tabs>
          <w:tab w:val="num" w:pos="3600"/>
        </w:tabs>
        <w:ind w:left="3600" w:hanging="360"/>
      </w:pPr>
      <w:rPr>
        <w:rFonts w:ascii="Symbol" w:hAnsi="Symbol" w:hint="default"/>
      </w:rPr>
    </w:lvl>
    <w:lvl w:ilvl="5" w:tplc="E41C890C" w:tentative="1">
      <w:start w:val="1"/>
      <w:numFmt w:val="bullet"/>
      <w:lvlText w:val=""/>
      <w:lvlJc w:val="left"/>
      <w:pPr>
        <w:tabs>
          <w:tab w:val="num" w:pos="4320"/>
        </w:tabs>
        <w:ind w:left="4320" w:hanging="360"/>
      </w:pPr>
      <w:rPr>
        <w:rFonts w:ascii="Symbol" w:hAnsi="Symbol" w:hint="default"/>
      </w:rPr>
    </w:lvl>
    <w:lvl w:ilvl="6" w:tplc="33B8A22A" w:tentative="1">
      <w:start w:val="1"/>
      <w:numFmt w:val="bullet"/>
      <w:lvlText w:val=""/>
      <w:lvlJc w:val="left"/>
      <w:pPr>
        <w:tabs>
          <w:tab w:val="num" w:pos="5040"/>
        </w:tabs>
        <w:ind w:left="5040" w:hanging="360"/>
      </w:pPr>
      <w:rPr>
        <w:rFonts w:ascii="Symbol" w:hAnsi="Symbol" w:hint="default"/>
      </w:rPr>
    </w:lvl>
    <w:lvl w:ilvl="7" w:tplc="C6762F52" w:tentative="1">
      <w:start w:val="1"/>
      <w:numFmt w:val="bullet"/>
      <w:lvlText w:val=""/>
      <w:lvlJc w:val="left"/>
      <w:pPr>
        <w:tabs>
          <w:tab w:val="num" w:pos="5760"/>
        </w:tabs>
        <w:ind w:left="5760" w:hanging="360"/>
      </w:pPr>
      <w:rPr>
        <w:rFonts w:ascii="Symbol" w:hAnsi="Symbol" w:hint="default"/>
      </w:rPr>
    </w:lvl>
    <w:lvl w:ilvl="8" w:tplc="AEEE6C34"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12BE39CB"/>
    <w:multiLevelType w:val="hybridMultilevel"/>
    <w:tmpl w:val="550AFBF0"/>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169A4D4D"/>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15:restartNumberingAfterBreak="0">
    <w:nsid w:val="16C54A38"/>
    <w:multiLevelType w:val="multilevel"/>
    <w:tmpl w:val="2A7C1E10"/>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5" w15:restartNumberingAfterBreak="0">
    <w:nsid w:val="17886EE0"/>
    <w:multiLevelType w:val="hybridMultilevel"/>
    <w:tmpl w:val="962451A6"/>
    <w:name w:val="*NumListDbl"/>
    <w:lvl w:ilvl="0" w:tplc="AA8098D8">
      <w:start w:val="1"/>
      <w:numFmt w:val="decimal"/>
      <w:pStyle w:val="NumListDbl"/>
      <w:lvlText w:val="%1."/>
      <w:lvlJc w:val="left"/>
      <w:pPr>
        <w:tabs>
          <w:tab w:val="num" w:pos="720"/>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A166D4D"/>
    <w:multiLevelType w:val="multilevel"/>
    <w:tmpl w:val="32B222C2"/>
    <w:lvl w:ilvl="0">
      <w:start w:val="1"/>
      <w:numFmt w:val="decimal"/>
      <w:lvlText w:val="%1."/>
      <w:lvlJc w:val="left"/>
      <w:pPr>
        <w:ind w:left="2084" w:hanging="360"/>
      </w:pPr>
      <w:rPr>
        <w:rFonts w:hint="default"/>
      </w:rPr>
    </w:lvl>
    <w:lvl w:ilvl="1">
      <w:start w:val="1"/>
      <w:numFmt w:val="decimal"/>
      <w:isLgl/>
      <w:lvlText w:val="%1.%2"/>
      <w:lvlJc w:val="left"/>
      <w:pPr>
        <w:ind w:left="2444" w:hanging="72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2804" w:hanging="1080"/>
      </w:pPr>
      <w:rPr>
        <w:rFonts w:hint="default"/>
      </w:rPr>
    </w:lvl>
    <w:lvl w:ilvl="6">
      <w:start w:val="1"/>
      <w:numFmt w:val="decimal"/>
      <w:isLgl/>
      <w:lvlText w:val="%1.%2.%3.%4.%5.%6.%7"/>
      <w:lvlJc w:val="left"/>
      <w:pPr>
        <w:ind w:left="3164" w:hanging="1440"/>
      </w:pPr>
      <w:rPr>
        <w:rFonts w:hint="default"/>
      </w:rPr>
    </w:lvl>
    <w:lvl w:ilvl="7">
      <w:start w:val="1"/>
      <w:numFmt w:val="decimal"/>
      <w:isLgl/>
      <w:lvlText w:val="%1.%2.%3.%4.%5.%6.%7.%8"/>
      <w:lvlJc w:val="left"/>
      <w:pPr>
        <w:ind w:left="3164" w:hanging="1440"/>
      </w:pPr>
      <w:rPr>
        <w:rFonts w:hint="default"/>
      </w:rPr>
    </w:lvl>
    <w:lvl w:ilvl="8">
      <w:start w:val="1"/>
      <w:numFmt w:val="decimal"/>
      <w:isLgl/>
      <w:lvlText w:val="%1.%2.%3.%4.%5.%6.%7.%8.%9"/>
      <w:lvlJc w:val="left"/>
      <w:pPr>
        <w:ind w:left="3524" w:hanging="1800"/>
      </w:pPr>
      <w:rPr>
        <w:rFonts w:hint="default"/>
      </w:rPr>
    </w:lvl>
  </w:abstractNum>
  <w:abstractNum w:abstractNumId="17" w15:restartNumberingAfterBreak="0">
    <w:nsid w:val="1BEE2C6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1C733061"/>
    <w:multiLevelType w:val="hybridMultilevel"/>
    <w:tmpl w:val="60065F54"/>
    <w:name w:val="*NumListHang1"/>
    <w:lvl w:ilvl="0" w:tplc="B7B42572">
      <w:start w:val="1"/>
      <w:numFmt w:val="decimal"/>
      <w:pStyle w:val="NumListHang1"/>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E64795B"/>
    <w:multiLevelType w:val="hybridMultilevel"/>
    <w:tmpl w:val="5C44EE7A"/>
    <w:name w:val="*NumListHang1Dbl"/>
    <w:lvl w:ilvl="0" w:tplc="566031CC">
      <w:start w:val="1"/>
      <w:numFmt w:val="decimal"/>
      <w:pStyle w:val="NumListHang1Dbl"/>
      <w:lvlText w:val="%1."/>
      <w:lvlJc w:val="left"/>
      <w:pPr>
        <w:tabs>
          <w:tab w:val="num" w:pos="72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31F67E4"/>
    <w:multiLevelType w:val="multilevel"/>
    <w:tmpl w:val="A44472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5AD5DB0"/>
    <w:multiLevelType w:val="multilevel"/>
    <w:tmpl w:val="B9DE1962"/>
    <w:name w:val="Legal2"/>
    <w:lvl w:ilvl="0">
      <w:start w:val="1"/>
      <w:numFmt w:val="decimal"/>
      <w:pStyle w:val="Legal2L1"/>
      <w:lvlText w:val="%1."/>
      <w:lvlJc w:val="left"/>
      <w:pPr>
        <w:tabs>
          <w:tab w:val="num" w:pos="720"/>
        </w:tabs>
        <w:ind w:left="720" w:hanging="720"/>
      </w:pPr>
      <w:rPr>
        <w:rFonts w:cs="Times New Roman" w:hint="default"/>
        <w:b/>
        <w:i w:val="0"/>
        <w:caps/>
        <w:smallCaps w:val="0"/>
        <w:strike w:val="0"/>
        <w:dstrike w:val="0"/>
        <w:vanish w:val="0"/>
        <w:color w:val="auto"/>
        <w:u w:val="none"/>
        <w:effect w:val="none"/>
        <w:vertAlign w:val="baseline"/>
      </w:rPr>
    </w:lvl>
    <w:lvl w:ilvl="1">
      <w:start w:val="1"/>
      <w:numFmt w:val="decimal"/>
      <w:pStyle w:val="Legal2L2"/>
      <w:lvlText w:val="%1.%2"/>
      <w:lvlJc w:val="left"/>
      <w:pPr>
        <w:tabs>
          <w:tab w:val="num" w:pos="720"/>
        </w:tabs>
      </w:pPr>
      <w:rPr>
        <w:rFonts w:cs="Times New Roman" w:hint="default"/>
        <w:b w:val="0"/>
        <w:i w:val="0"/>
        <w:caps w:val="0"/>
        <w:strike w:val="0"/>
        <w:dstrike w:val="0"/>
        <w:vanish w:val="0"/>
        <w:color w:val="auto"/>
        <w:u w:val="none"/>
        <w:effect w:val="none"/>
        <w:vertAlign w:val="baseline"/>
      </w:rPr>
    </w:lvl>
    <w:lvl w:ilvl="2">
      <w:start w:val="1"/>
      <w:numFmt w:val="lowerLetter"/>
      <w:pStyle w:val="Legal2L3"/>
      <w:lvlText w:val="(%3)"/>
      <w:lvlJc w:val="left"/>
      <w:pPr>
        <w:tabs>
          <w:tab w:val="num" w:pos="1440"/>
        </w:tabs>
        <w:ind w:left="-720" w:firstLine="1440"/>
      </w:pPr>
      <w:rPr>
        <w:rFonts w:cs="Times New Roman" w:hint="default"/>
        <w:b/>
        <w:i w:val="0"/>
        <w:caps w:val="0"/>
        <w:strike w:val="0"/>
        <w:dstrike w:val="0"/>
        <w:vanish w:val="0"/>
        <w:color w:val="auto"/>
        <w:u w:val="none"/>
        <w:effect w:val="none"/>
        <w:vertAlign w:val="baseline"/>
      </w:rPr>
    </w:lvl>
    <w:lvl w:ilvl="3">
      <w:start w:val="1"/>
      <w:numFmt w:val="lowerRoman"/>
      <w:pStyle w:val="Legal2L4"/>
      <w:lvlText w:val="(%4)"/>
      <w:lvlJc w:val="left"/>
      <w:pPr>
        <w:tabs>
          <w:tab w:val="num" w:pos="2160"/>
        </w:tabs>
        <w:ind w:left="-720" w:firstLine="2160"/>
      </w:pPr>
      <w:rPr>
        <w:rFonts w:cs="Times New Roman" w:hint="default"/>
        <w:b/>
        <w:i w:val="0"/>
        <w:caps w:val="0"/>
        <w:strike w:val="0"/>
        <w:dstrike w:val="0"/>
        <w:vanish w:val="0"/>
        <w:color w:val="auto"/>
        <w:u w:val="none"/>
        <w:effect w:val="none"/>
        <w:vertAlign w:val="baseline"/>
      </w:rPr>
    </w:lvl>
    <w:lvl w:ilvl="4">
      <w:start w:val="1"/>
      <w:numFmt w:val="decimal"/>
      <w:pStyle w:val="Legal2L5"/>
      <w:lvlText w:val="(%5)"/>
      <w:lvlJc w:val="left"/>
      <w:pPr>
        <w:tabs>
          <w:tab w:val="num" w:pos="2880"/>
        </w:tabs>
        <w:ind w:left="-720" w:firstLine="2880"/>
      </w:pPr>
      <w:rPr>
        <w:rFonts w:cs="Times New Roman" w:hint="default"/>
        <w:b/>
        <w:i w:val="0"/>
        <w:caps w:val="0"/>
        <w:strike w:val="0"/>
        <w:dstrike w:val="0"/>
        <w:vanish w:val="0"/>
        <w:color w:val="auto"/>
        <w:u w:val="none"/>
        <w:effect w:val="none"/>
        <w:vertAlign w:val="baseline"/>
      </w:rPr>
    </w:lvl>
    <w:lvl w:ilvl="5">
      <w:start w:val="1"/>
      <w:numFmt w:val="lowerLetter"/>
      <w:pStyle w:val="Legal2L6"/>
      <w:lvlText w:val="%6."/>
      <w:lvlJc w:val="left"/>
      <w:pPr>
        <w:tabs>
          <w:tab w:val="num" w:pos="3600"/>
        </w:tabs>
        <w:ind w:left="-720" w:firstLine="3600"/>
      </w:pPr>
      <w:rPr>
        <w:rFonts w:cs="Times New Roman" w:hint="default"/>
        <w:b/>
        <w:i w:val="0"/>
        <w:caps w:val="0"/>
        <w:strike w:val="0"/>
        <w:dstrike w:val="0"/>
        <w:vanish w:val="0"/>
        <w:color w:val="auto"/>
        <w:u w:val="none"/>
        <w:effect w:val="none"/>
        <w:vertAlign w:val="baseline"/>
      </w:rPr>
    </w:lvl>
    <w:lvl w:ilvl="6">
      <w:start w:val="1"/>
      <w:numFmt w:val="lowerRoman"/>
      <w:pStyle w:val="Legal2L7"/>
      <w:lvlText w:val="%7."/>
      <w:lvlJc w:val="left"/>
      <w:pPr>
        <w:tabs>
          <w:tab w:val="num" w:pos="4320"/>
        </w:tabs>
        <w:ind w:left="-720" w:firstLine="4320"/>
      </w:pPr>
      <w:rPr>
        <w:rFonts w:cs="Times New Roman" w:hint="default"/>
        <w:b/>
        <w:i w:val="0"/>
        <w:caps w:val="0"/>
        <w:strike w:val="0"/>
        <w:dstrike w:val="0"/>
        <w:vanish w:val="0"/>
        <w:color w:val="auto"/>
        <w:u w:val="none"/>
        <w:effect w:val="none"/>
        <w:vertAlign w:val="baseline"/>
      </w:rPr>
    </w:lvl>
    <w:lvl w:ilvl="7">
      <w:start w:val="1"/>
      <w:numFmt w:val="lowerLetter"/>
      <w:pStyle w:val="Legal2L8"/>
      <w:lvlText w:val="(%8)"/>
      <w:lvlJc w:val="left"/>
      <w:pPr>
        <w:tabs>
          <w:tab w:val="num" w:pos="720"/>
        </w:tabs>
        <w:ind w:left="-720" w:firstLine="720"/>
      </w:pPr>
      <w:rPr>
        <w:rFonts w:cs="Times New Roman" w:hint="default"/>
        <w:b/>
        <w:i w:val="0"/>
        <w:caps w:val="0"/>
        <w:strike w:val="0"/>
        <w:dstrike w:val="0"/>
        <w:vanish w:val="0"/>
        <w:color w:val="auto"/>
        <w:u w:val="none"/>
        <w:effect w:val="none"/>
        <w:vertAlign w:val="baseline"/>
      </w:rPr>
    </w:lvl>
    <w:lvl w:ilvl="8">
      <w:start w:val="1"/>
      <w:numFmt w:val="lowerRoman"/>
      <w:pStyle w:val="Legal2L9"/>
      <w:lvlText w:val="(%9)"/>
      <w:lvlJc w:val="left"/>
      <w:pPr>
        <w:tabs>
          <w:tab w:val="num" w:pos="1440"/>
        </w:tabs>
        <w:ind w:left="-720" w:firstLine="1440"/>
      </w:pPr>
      <w:rPr>
        <w:rFonts w:cs="Times New Roman" w:hint="default"/>
        <w:b/>
        <w:i w:val="0"/>
        <w:caps w:val="0"/>
        <w:strike w:val="0"/>
        <w:dstrike w:val="0"/>
        <w:vanish w:val="0"/>
        <w:color w:val="auto"/>
        <w:u w:val="none"/>
        <w:effect w:val="none"/>
        <w:vertAlign w:val="baseline"/>
      </w:rPr>
    </w:lvl>
  </w:abstractNum>
  <w:abstractNum w:abstractNumId="22" w15:restartNumberingAfterBreak="0">
    <w:nsid w:val="3A4D64AF"/>
    <w:multiLevelType w:val="multilevel"/>
    <w:tmpl w:val="CA2C9412"/>
    <w:lvl w:ilvl="0">
      <w:start w:val="1"/>
      <w:numFmt w:val="decimal"/>
      <w:lvlText w:val="%1."/>
      <w:lvlJc w:val="left"/>
      <w:pPr>
        <w:ind w:left="720" w:hanging="360"/>
      </w:pPr>
      <w:rPr>
        <w:rFonts w:asciiTheme="majorBidi" w:hAnsiTheme="majorBidi" w:cstheme="majorBidi" w:hint="default"/>
        <w:b w:val="0"/>
        <w:bCs w:val="0"/>
      </w:rPr>
    </w:lvl>
    <w:lvl w:ilvl="1">
      <w:start w:val="1"/>
      <w:numFmt w:val="decimal"/>
      <w:lvlText w:val="%1.%2."/>
      <w:lvlJc w:val="left"/>
      <w:pPr>
        <w:ind w:left="1152" w:hanging="432"/>
      </w:pPr>
      <w:rPr>
        <w:b w:val="0"/>
        <w:bCs w:val="0"/>
      </w:rPr>
    </w:lvl>
    <w:lvl w:ilvl="2">
      <w:start w:val="1"/>
      <w:numFmt w:val="decimal"/>
      <w:lvlText w:val="%1.%2.%3."/>
      <w:lvlJc w:val="left"/>
      <w:pPr>
        <w:ind w:left="1584" w:hanging="504"/>
      </w:pPr>
      <w:rPr>
        <w:b w:val="0"/>
        <w:bCs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3A5348A4"/>
    <w:multiLevelType w:val="hybridMultilevel"/>
    <w:tmpl w:val="1C264168"/>
    <w:name w:val="*NumListHangDbl"/>
    <w:lvl w:ilvl="0" w:tplc="C6EE1F26">
      <w:start w:val="1"/>
      <w:numFmt w:val="decimal"/>
      <w:pStyle w:val="NumListHangDb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C567538"/>
    <w:multiLevelType w:val="hybridMultilevel"/>
    <w:tmpl w:val="3BA81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5677EE"/>
    <w:multiLevelType w:val="multilevel"/>
    <w:tmpl w:val="A63E04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19D6B64"/>
    <w:multiLevelType w:val="multilevel"/>
    <w:tmpl w:val="762E21AC"/>
    <w:name w:val="1."/>
    <w:lvl w:ilvl="0">
      <w:start w:val="1"/>
      <w:numFmt w:val="decimal"/>
      <w:pStyle w:val="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4A347873"/>
    <w:multiLevelType w:val="multilevel"/>
    <w:tmpl w:val="660EAA84"/>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8" w15:restartNumberingAfterBreak="0">
    <w:nsid w:val="4BAE1749"/>
    <w:multiLevelType w:val="multilevel"/>
    <w:tmpl w:val="A07AE2CE"/>
    <w:lvl w:ilvl="0">
      <w:start w:val="2"/>
      <w:numFmt w:val="decimal"/>
      <w:lvlText w:val="%1"/>
      <w:lvlJc w:val="left"/>
      <w:pPr>
        <w:ind w:left="360" w:hanging="360"/>
      </w:pPr>
      <w:rPr>
        <w:rFonts w:hint="default"/>
        <w:b/>
      </w:rPr>
    </w:lvl>
    <w:lvl w:ilvl="1">
      <w:start w:val="1"/>
      <w:numFmt w:val="decimal"/>
      <w:lvlText w:val="%1.%2"/>
      <w:lvlJc w:val="left"/>
      <w:pPr>
        <w:ind w:left="1069" w:hanging="360"/>
      </w:pPr>
      <w:rPr>
        <w:rFonts w:hint="default"/>
        <w:b w:val="0"/>
        <w:bCs/>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112" w:hanging="1440"/>
      </w:pPr>
      <w:rPr>
        <w:rFonts w:hint="default"/>
        <w:b/>
      </w:rPr>
    </w:lvl>
  </w:abstractNum>
  <w:abstractNum w:abstractNumId="29" w15:restartNumberingAfterBreak="0">
    <w:nsid w:val="4DA32E3A"/>
    <w:multiLevelType w:val="multilevel"/>
    <w:tmpl w:val="A9D264FA"/>
    <w:lvl w:ilvl="0">
      <w:start w:val="1"/>
      <w:numFmt w:val="decimal"/>
      <w:lvlText w:val="%1."/>
      <w:lvlJc w:val="left"/>
      <w:pPr>
        <w:ind w:left="502" w:hanging="360"/>
      </w:pPr>
      <w:rPr>
        <w:rFonts w:hint="default"/>
        <w:b w:val="0"/>
        <w:bCs/>
      </w:rPr>
    </w:lvl>
    <w:lvl w:ilvl="1">
      <w:start w:val="1"/>
      <w:numFmt w:val="decimal"/>
      <w:isLgl/>
      <w:lvlText w:val="%1.%2"/>
      <w:lvlJc w:val="left"/>
      <w:pPr>
        <w:ind w:left="99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51463558"/>
    <w:multiLevelType w:val="singleLevel"/>
    <w:tmpl w:val="863C226C"/>
    <w:name w:val="*Bullet1"/>
    <w:lvl w:ilvl="0">
      <w:start w:val="1"/>
      <w:numFmt w:val="bullet"/>
      <w:pStyle w:val="Bullet1"/>
      <w:lvlText w:val="•"/>
      <w:lvlJc w:val="left"/>
      <w:pPr>
        <w:tabs>
          <w:tab w:val="num" w:pos="1440"/>
        </w:tabs>
        <w:ind w:left="1440" w:hanging="720"/>
      </w:pPr>
      <w:rPr>
        <w:rFonts w:ascii="Times New Roman" w:hAnsi="Times New Roman" w:hint="default"/>
      </w:rPr>
    </w:lvl>
  </w:abstractNum>
  <w:abstractNum w:abstractNumId="31" w15:restartNumberingAfterBreak="0">
    <w:nsid w:val="54120F9E"/>
    <w:multiLevelType w:val="hybridMultilevel"/>
    <w:tmpl w:val="809A13D4"/>
    <w:name w:val="*Bullet&gt;"/>
    <w:lvl w:ilvl="0" w:tplc="FD483BE0">
      <w:start w:val="1"/>
      <w:numFmt w:val="bullet"/>
      <w:pStyle w:val="Bullet"/>
      <w:lvlText w:val="•"/>
      <w:lvlJc w:val="left"/>
      <w:pPr>
        <w:tabs>
          <w:tab w:val="num" w:pos="720"/>
        </w:tabs>
        <w:ind w:firstLine="72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90709C"/>
    <w:multiLevelType w:val="hybridMultilevel"/>
    <w:tmpl w:val="F9B8B542"/>
    <w:lvl w:ilvl="0" w:tplc="409C091C">
      <w:start w:val="1"/>
      <w:numFmt w:val="upperLetter"/>
      <w:lvlText w:val="%1."/>
      <w:lvlJc w:val="left"/>
      <w:pPr>
        <w:ind w:left="1080" w:hanging="360"/>
      </w:pPr>
      <w:rPr>
        <w:rFonts w:hint="default"/>
        <w:b/>
      </w:rPr>
    </w:lvl>
    <w:lvl w:ilvl="1" w:tplc="04090019">
      <w:start w:val="1"/>
      <w:numFmt w:val="lowerLetter"/>
      <w:lvlText w:val="%2."/>
      <w:lvlJc w:val="left"/>
      <w:pPr>
        <w:ind w:left="171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8E054D2"/>
    <w:multiLevelType w:val="hybridMultilevel"/>
    <w:tmpl w:val="DB70F464"/>
    <w:name w:val="*NumListDbl&gt;"/>
    <w:lvl w:ilvl="0" w:tplc="1FEA9A7E">
      <w:start w:val="1"/>
      <w:numFmt w:val="decimal"/>
      <w:pStyle w:val="NumListDbl0"/>
      <w:lvlText w:val="%1."/>
      <w:lvlJc w:val="left"/>
      <w:pPr>
        <w:tabs>
          <w:tab w:val="num" w:pos="720"/>
        </w:tabs>
        <w:ind w:firstLine="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99C0C15"/>
    <w:multiLevelType w:val="hybridMultilevel"/>
    <w:tmpl w:val="F45625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FC6074"/>
    <w:multiLevelType w:val="hybridMultilevel"/>
    <w:tmpl w:val="80C8E1E0"/>
    <w:name w:val="*Bullet2"/>
    <w:lvl w:ilvl="0" w:tplc="F93049DA">
      <w:start w:val="1"/>
      <w:numFmt w:val="bullet"/>
      <w:pStyle w:val="Bullet2"/>
      <w:lvlText w:val="•"/>
      <w:lvlJc w:val="left"/>
      <w:pPr>
        <w:tabs>
          <w:tab w:val="num" w:pos="720"/>
        </w:tabs>
        <w:ind w:left="2160" w:hanging="72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B5269C"/>
    <w:multiLevelType w:val="hybridMultilevel"/>
    <w:tmpl w:val="45EA8624"/>
    <w:name w:val="*NumListDbl&gt;&gt;"/>
    <w:lvl w:ilvl="0" w:tplc="7D36206E">
      <w:start w:val="1"/>
      <w:numFmt w:val="decimal"/>
      <w:pStyle w:val="NumListDbl1"/>
      <w:lvlText w:val="%1."/>
      <w:lvlJc w:val="left"/>
      <w:pPr>
        <w:tabs>
          <w:tab w:val="num" w:pos="720"/>
        </w:tabs>
        <w:ind w:firstLine="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AE803C9"/>
    <w:multiLevelType w:val="hybridMultilevel"/>
    <w:tmpl w:val="A670C344"/>
    <w:name w:val="*Bullet&gt;&gt;"/>
    <w:lvl w:ilvl="0" w:tplc="A612A3D4">
      <w:start w:val="1"/>
      <w:numFmt w:val="bullet"/>
      <w:pStyle w:val="Bullet0"/>
      <w:lvlText w:val="•"/>
      <w:lvlJc w:val="left"/>
      <w:pPr>
        <w:tabs>
          <w:tab w:val="num" w:pos="1440"/>
        </w:tabs>
        <w:ind w:firstLine="144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AC5BC1"/>
    <w:multiLevelType w:val="singleLevel"/>
    <w:tmpl w:val="0DA4A580"/>
    <w:name w:val="*Bullet"/>
    <w:lvl w:ilvl="0">
      <w:start w:val="1"/>
      <w:numFmt w:val="bullet"/>
      <w:pStyle w:val="Bullet3"/>
      <w:lvlText w:val="•"/>
      <w:lvlJc w:val="left"/>
      <w:pPr>
        <w:tabs>
          <w:tab w:val="num" w:pos="720"/>
        </w:tabs>
        <w:ind w:left="720" w:hanging="720"/>
      </w:pPr>
      <w:rPr>
        <w:rFonts w:ascii="Times New Roman" w:hAnsi="Times New Roman" w:hint="default"/>
      </w:rPr>
    </w:lvl>
  </w:abstractNum>
  <w:abstractNum w:abstractNumId="39" w15:restartNumberingAfterBreak="0">
    <w:nsid w:val="70EE182B"/>
    <w:multiLevelType w:val="hybridMultilevel"/>
    <w:tmpl w:val="DBE0A960"/>
    <w:name w:val="ParaNum A"/>
    <w:lvl w:ilvl="0" w:tplc="44F62514">
      <w:start w:val="1"/>
      <w:numFmt w:val="decimal"/>
      <w:pStyle w:val="NumListHang"/>
      <w:lvlText w:val="%1."/>
      <w:lvlJc w:val="left"/>
      <w:pPr>
        <w:tabs>
          <w:tab w:val="num" w:pos="720"/>
        </w:tabs>
        <w:ind w:left="720" w:hanging="720"/>
      </w:pPr>
      <w:rPr>
        <w:rFonts w:cs="Times New Roman" w:hint="default"/>
      </w:rPr>
    </w:lvl>
    <w:lvl w:ilvl="1" w:tplc="B7D043CE" w:tentative="1">
      <w:start w:val="1"/>
      <w:numFmt w:val="lowerLetter"/>
      <w:lvlText w:val="%2."/>
      <w:lvlJc w:val="left"/>
      <w:pPr>
        <w:tabs>
          <w:tab w:val="num" w:pos="1440"/>
        </w:tabs>
        <w:ind w:left="1440" w:hanging="360"/>
      </w:pPr>
      <w:rPr>
        <w:rFonts w:cs="Times New Roman"/>
      </w:rPr>
    </w:lvl>
    <w:lvl w:ilvl="2" w:tplc="A7029C96" w:tentative="1">
      <w:start w:val="1"/>
      <w:numFmt w:val="lowerRoman"/>
      <w:lvlText w:val="%3."/>
      <w:lvlJc w:val="right"/>
      <w:pPr>
        <w:tabs>
          <w:tab w:val="num" w:pos="2160"/>
        </w:tabs>
        <w:ind w:left="2160" w:hanging="180"/>
      </w:pPr>
      <w:rPr>
        <w:rFonts w:cs="Times New Roman"/>
      </w:rPr>
    </w:lvl>
    <w:lvl w:ilvl="3" w:tplc="BC26A918" w:tentative="1">
      <w:start w:val="1"/>
      <w:numFmt w:val="decimal"/>
      <w:lvlText w:val="%4."/>
      <w:lvlJc w:val="left"/>
      <w:pPr>
        <w:tabs>
          <w:tab w:val="num" w:pos="2880"/>
        </w:tabs>
        <w:ind w:left="2880" w:hanging="360"/>
      </w:pPr>
      <w:rPr>
        <w:rFonts w:cs="Times New Roman"/>
      </w:rPr>
    </w:lvl>
    <w:lvl w:ilvl="4" w:tplc="A34657EA" w:tentative="1">
      <w:start w:val="1"/>
      <w:numFmt w:val="lowerLetter"/>
      <w:lvlText w:val="%5."/>
      <w:lvlJc w:val="left"/>
      <w:pPr>
        <w:tabs>
          <w:tab w:val="num" w:pos="3600"/>
        </w:tabs>
        <w:ind w:left="3600" w:hanging="360"/>
      </w:pPr>
      <w:rPr>
        <w:rFonts w:cs="Times New Roman"/>
      </w:rPr>
    </w:lvl>
    <w:lvl w:ilvl="5" w:tplc="2D24087A" w:tentative="1">
      <w:start w:val="1"/>
      <w:numFmt w:val="lowerRoman"/>
      <w:lvlText w:val="%6."/>
      <w:lvlJc w:val="right"/>
      <w:pPr>
        <w:tabs>
          <w:tab w:val="num" w:pos="4320"/>
        </w:tabs>
        <w:ind w:left="4320" w:hanging="180"/>
      </w:pPr>
      <w:rPr>
        <w:rFonts w:cs="Times New Roman"/>
      </w:rPr>
    </w:lvl>
    <w:lvl w:ilvl="6" w:tplc="7F24F1A4" w:tentative="1">
      <w:start w:val="1"/>
      <w:numFmt w:val="decimal"/>
      <w:lvlText w:val="%7."/>
      <w:lvlJc w:val="left"/>
      <w:pPr>
        <w:tabs>
          <w:tab w:val="num" w:pos="5040"/>
        </w:tabs>
        <w:ind w:left="5040" w:hanging="360"/>
      </w:pPr>
      <w:rPr>
        <w:rFonts w:cs="Times New Roman"/>
      </w:rPr>
    </w:lvl>
    <w:lvl w:ilvl="7" w:tplc="DF4E2F1C" w:tentative="1">
      <w:start w:val="1"/>
      <w:numFmt w:val="lowerLetter"/>
      <w:lvlText w:val="%8."/>
      <w:lvlJc w:val="left"/>
      <w:pPr>
        <w:tabs>
          <w:tab w:val="num" w:pos="5760"/>
        </w:tabs>
        <w:ind w:left="5760" w:hanging="360"/>
      </w:pPr>
      <w:rPr>
        <w:rFonts w:cs="Times New Roman"/>
      </w:rPr>
    </w:lvl>
    <w:lvl w:ilvl="8" w:tplc="C54C9F72" w:tentative="1">
      <w:start w:val="1"/>
      <w:numFmt w:val="lowerRoman"/>
      <w:lvlText w:val="%9."/>
      <w:lvlJc w:val="right"/>
      <w:pPr>
        <w:tabs>
          <w:tab w:val="num" w:pos="6480"/>
        </w:tabs>
        <w:ind w:left="6480" w:hanging="180"/>
      </w:pPr>
      <w:rPr>
        <w:rFonts w:cs="Times New Roman"/>
      </w:rPr>
    </w:lvl>
  </w:abstractNum>
  <w:abstractNum w:abstractNumId="40" w15:restartNumberingAfterBreak="0">
    <w:nsid w:val="7129071E"/>
    <w:multiLevelType w:val="hybridMultilevel"/>
    <w:tmpl w:val="E722A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A808EA"/>
    <w:multiLevelType w:val="multilevel"/>
    <w:tmpl w:val="F85EC28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262766E"/>
    <w:multiLevelType w:val="hybridMultilevel"/>
    <w:tmpl w:val="E5A8F1F4"/>
    <w:name w:val="*NumList&gt;"/>
    <w:lvl w:ilvl="0" w:tplc="37E0EAB2">
      <w:start w:val="1"/>
      <w:numFmt w:val="decimal"/>
      <w:pStyle w:val="NumList"/>
      <w:lvlText w:val="%1."/>
      <w:lvlJc w:val="left"/>
      <w:pPr>
        <w:tabs>
          <w:tab w:val="num" w:pos="720"/>
        </w:tabs>
        <w:ind w:firstLine="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4CB59DF"/>
    <w:multiLevelType w:val="hybridMultilevel"/>
    <w:tmpl w:val="2C1ED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1F3E95"/>
    <w:multiLevelType w:val="hybridMultilevel"/>
    <w:tmpl w:val="64CA2898"/>
    <w:name w:val="*NumList&gt;&gt;"/>
    <w:lvl w:ilvl="0" w:tplc="B66496B6">
      <w:start w:val="1"/>
      <w:numFmt w:val="decimal"/>
      <w:pStyle w:val="NumList0"/>
      <w:lvlText w:val="%1."/>
      <w:lvlJc w:val="left"/>
      <w:pPr>
        <w:tabs>
          <w:tab w:val="num" w:pos="720"/>
        </w:tabs>
        <w:ind w:firstLine="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795F7469"/>
    <w:multiLevelType w:val="multilevel"/>
    <w:tmpl w:val="A63E04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6" w15:restartNumberingAfterBreak="0">
    <w:nsid w:val="7CA1092F"/>
    <w:multiLevelType w:val="multilevel"/>
    <w:tmpl w:val="32B222C2"/>
    <w:lvl w:ilvl="0">
      <w:start w:val="1"/>
      <w:numFmt w:val="decimal"/>
      <w:lvlText w:val="%1."/>
      <w:lvlJc w:val="left"/>
      <w:pPr>
        <w:ind w:left="2084" w:hanging="360"/>
      </w:pPr>
      <w:rPr>
        <w:rFonts w:hint="default"/>
      </w:rPr>
    </w:lvl>
    <w:lvl w:ilvl="1">
      <w:start w:val="1"/>
      <w:numFmt w:val="decimal"/>
      <w:isLgl/>
      <w:lvlText w:val="%1.%2"/>
      <w:lvlJc w:val="left"/>
      <w:pPr>
        <w:ind w:left="2444" w:hanging="720"/>
      </w:pPr>
      <w:rPr>
        <w:rFonts w:hint="default"/>
      </w:rPr>
    </w:lvl>
    <w:lvl w:ilvl="2">
      <w:start w:val="1"/>
      <w:numFmt w:val="decimal"/>
      <w:isLgl/>
      <w:lvlText w:val="%1.%2.%3"/>
      <w:lvlJc w:val="left"/>
      <w:pPr>
        <w:ind w:left="244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2804" w:hanging="1080"/>
      </w:pPr>
      <w:rPr>
        <w:rFonts w:hint="default"/>
      </w:rPr>
    </w:lvl>
    <w:lvl w:ilvl="6">
      <w:start w:val="1"/>
      <w:numFmt w:val="decimal"/>
      <w:isLgl/>
      <w:lvlText w:val="%1.%2.%3.%4.%5.%6.%7"/>
      <w:lvlJc w:val="left"/>
      <w:pPr>
        <w:ind w:left="3164" w:hanging="1440"/>
      </w:pPr>
      <w:rPr>
        <w:rFonts w:hint="default"/>
      </w:rPr>
    </w:lvl>
    <w:lvl w:ilvl="7">
      <w:start w:val="1"/>
      <w:numFmt w:val="decimal"/>
      <w:isLgl/>
      <w:lvlText w:val="%1.%2.%3.%4.%5.%6.%7.%8"/>
      <w:lvlJc w:val="left"/>
      <w:pPr>
        <w:ind w:left="3164" w:hanging="1440"/>
      </w:pPr>
      <w:rPr>
        <w:rFonts w:hint="default"/>
      </w:rPr>
    </w:lvl>
    <w:lvl w:ilvl="8">
      <w:start w:val="1"/>
      <w:numFmt w:val="decimal"/>
      <w:isLgl/>
      <w:lvlText w:val="%1.%2.%3.%4.%5.%6.%7.%8.%9"/>
      <w:lvlJc w:val="left"/>
      <w:pPr>
        <w:ind w:left="3524" w:hanging="1800"/>
      </w:pPr>
      <w:rPr>
        <w:rFonts w:hint="default"/>
      </w:rPr>
    </w:lvl>
  </w:abstractNum>
  <w:abstractNum w:abstractNumId="47" w15:restartNumberingAfterBreak="0">
    <w:nsid w:val="7DE76BFB"/>
    <w:multiLevelType w:val="hybridMultilevel"/>
    <w:tmpl w:val="C6F42C98"/>
    <w:name w:val="*NumList"/>
    <w:lvl w:ilvl="0" w:tplc="F1226B86">
      <w:start w:val="1"/>
      <w:numFmt w:val="decimal"/>
      <w:pStyle w:val="NumList1"/>
      <w:lvlText w:val="%1."/>
      <w:lvlJc w:val="left"/>
      <w:pPr>
        <w:tabs>
          <w:tab w:val="num" w:pos="720"/>
        </w:tabs>
      </w:pPr>
      <w:rPr>
        <w:rFonts w:cs="Times New Roman" w:hint="default"/>
      </w:rPr>
    </w:lvl>
    <w:lvl w:ilvl="1" w:tplc="92D8DB94" w:tentative="1">
      <w:start w:val="1"/>
      <w:numFmt w:val="lowerLetter"/>
      <w:lvlText w:val="%2."/>
      <w:lvlJc w:val="left"/>
      <w:pPr>
        <w:tabs>
          <w:tab w:val="num" w:pos="1440"/>
        </w:tabs>
        <w:ind w:left="1440" w:hanging="360"/>
      </w:pPr>
      <w:rPr>
        <w:rFonts w:cs="Times New Roman"/>
      </w:rPr>
    </w:lvl>
    <w:lvl w:ilvl="2" w:tplc="6A30238E" w:tentative="1">
      <w:start w:val="1"/>
      <w:numFmt w:val="lowerRoman"/>
      <w:lvlText w:val="%3."/>
      <w:lvlJc w:val="right"/>
      <w:pPr>
        <w:tabs>
          <w:tab w:val="num" w:pos="2160"/>
        </w:tabs>
        <w:ind w:left="2160" w:hanging="180"/>
      </w:pPr>
      <w:rPr>
        <w:rFonts w:cs="Times New Roman"/>
      </w:rPr>
    </w:lvl>
    <w:lvl w:ilvl="3" w:tplc="55CCC61C" w:tentative="1">
      <w:start w:val="1"/>
      <w:numFmt w:val="decimal"/>
      <w:lvlText w:val="%4."/>
      <w:lvlJc w:val="left"/>
      <w:pPr>
        <w:tabs>
          <w:tab w:val="num" w:pos="2880"/>
        </w:tabs>
        <w:ind w:left="2880" w:hanging="360"/>
      </w:pPr>
      <w:rPr>
        <w:rFonts w:cs="Times New Roman"/>
      </w:rPr>
    </w:lvl>
    <w:lvl w:ilvl="4" w:tplc="CEAE6800" w:tentative="1">
      <w:start w:val="1"/>
      <w:numFmt w:val="lowerLetter"/>
      <w:lvlText w:val="%5."/>
      <w:lvlJc w:val="left"/>
      <w:pPr>
        <w:tabs>
          <w:tab w:val="num" w:pos="3600"/>
        </w:tabs>
        <w:ind w:left="3600" w:hanging="360"/>
      </w:pPr>
      <w:rPr>
        <w:rFonts w:cs="Times New Roman"/>
      </w:rPr>
    </w:lvl>
    <w:lvl w:ilvl="5" w:tplc="4FA498EC" w:tentative="1">
      <w:start w:val="1"/>
      <w:numFmt w:val="lowerRoman"/>
      <w:lvlText w:val="%6."/>
      <w:lvlJc w:val="right"/>
      <w:pPr>
        <w:tabs>
          <w:tab w:val="num" w:pos="4320"/>
        </w:tabs>
        <w:ind w:left="4320" w:hanging="180"/>
      </w:pPr>
      <w:rPr>
        <w:rFonts w:cs="Times New Roman"/>
      </w:rPr>
    </w:lvl>
    <w:lvl w:ilvl="6" w:tplc="FCE2EFB4" w:tentative="1">
      <w:start w:val="1"/>
      <w:numFmt w:val="decimal"/>
      <w:lvlText w:val="%7."/>
      <w:lvlJc w:val="left"/>
      <w:pPr>
        <w:tabs>
          <w:tab w:val="num" w:pos="5040"/>
        </w:tabs>
        <w:ind w:left="5040" w:hanging="360"/>
      </w:pPr>
      <w:rPr>
        <w:rFonts w:cs="Times New Roman"/>
      </w:rPr>
    </w:lvl>
    <w:lvl w:ilvl="7" w:tplc="812267BE" w:tentative="1">
      <w:start w:val="1"/>
      <w:numFmt w:val="lowerLetter"/>
      <w:lvlText w:val="%8."/>
      <w:lvlJc w:val="left"/>
      <w:pPr>
        <w:tabs>
          <w:tab w:val="num" w:pos="5760"/>
        </w:tabs>
        <w:ind w:left="5760" w:hanging="360"/>
      </w:pPr>
      <w:rPr>
        <w:rFonts w:cs="Times New Roman"/>
      </w:rPr>
    </w:lvl>
    <w:lvl w:ilvl="8" w:tplc="7042109C" w:tentative="1">
      <w:start w:val="1"/>
      <w:numFmt w:val="lowerRoman"/>
      <w:lvlText w:val="%9."/>
      <w:lvlJc w:val="right"/>
      <w:pPr>
        <w:tabs>
          <w:tab w:val="num" w:pos="6480"/>
        </w:tabs>
        <w:ind w:left="6480" w:hanging="180"/>
      </w:pPr>
      <w:rPr>
        <w:rFonts w:cs="Times New Roman"/>
      </w:rPr>
    </w:lvl>
  </w:abstractNum>
  <w:abstractNum w:abstractNumId="48" w15:restartNumberingAfterBreak="0">
    <w:nsid w:val="7DF74682"/>
    <w:multiLevelType w:val="hybridMultilevel"/>
    <w:tmpl w:val="1FAC8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7"/>
  </w:num>
  <w:num w:numId="3">
    <w:abstractNumId w:val="35"/>
  </w:num>
  <w:num w:numId="4">
    <w:abstractNumId w:val="47"/>
  </w:num>
  <w:num w:numId="5">
    <w:abstractNumId w:val="42"/>
  </w:num>
  <w:num w:numId="6">
    <w:abstractNumId w:val="44"/>
  </w:num>
  <w:num w:numId="7">
    <w:abstractNumId w:val="36"/>
  </w:num>
  <w:num w:numId="8">
    <w:abstractNumId w:val="33"/>
  </w:num>
  <w:num w:numId="9">
    <w:abstractNumId w:val="15"/>
  </w:num>
  <w:num w:numId="10">
    <w:abstractNumId w:val="39"/>
  </w:num>
  <w:num w:numId="11">
    <w:abstractNumId w:val="18"/>
  </w:num>
  <w:num w:numId="12">
    <w:abstractNumId w:val="19"/>
  </w:num>
  <w:num w:numId="13">
    <w:abstractNumId w:val="23"/>
  </w:num>
  <w:num w:numId="14">
    <w:abstractNumId w:val="38"/>
  </w:num>
  <w:num w:numId="15">
    <w:abstractNumId w:val="30"/>
  </w:num>
  <w:num w:numId="16">
    <w:abstractNumId w:val="10"/>
  </w:num>
  <w:num w:numId="17">
    <w:abstractNumId w:val="17"/>
  </w:num>
  <w:num w:numId="18">
    <w:abstractNumId w:val="13"/>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1"/>
  </w:num>
  <w:num w:numId="30">
    <w:abstractNumId w:val="12"/>
  </w:num>
  <w:num w:numId="31">
    <w:abstractNumId w:val="26"/>
  </w:num>
  <w:num w:numId="32">
    <w:abstractNumId w:val="34"/>
  </w:num>
  <w:num w:numId="33">
    <w:abstractNumId w:val="32"/>
  </w:num>
  <w:num w:numId="34">
    <w:abstractNumId w:val="41"/>
  </w:num>
  <w:num w:numId="35">
    <w:abstractNumId w:val="27"/>
  </w:num>
  <w:num w:numId="36">
    <w:abstractNumId w:val="29"/>
  </w:num>
  <w:num w:numId="37">
    <w:abstractNumId w:val="14"/>
  </w:num>
  <w:num w:numId="38">
    <w:abstractNumId w:val="28"/>
  </w:num>
  <w:num w:numId="39">
    <w:abstractNumId w:val="48"/>
  </w:num>
  <w:num w:numId="40">
    <w:abstractNumId w:val="16"/>
  </w:num>
  <w:num w:numId="41">
    <w:abstractNumId w:val="45"/>
  </w:num>
  <w:num w:numId="42">
    <w:abstractNumId w:val="20"/>
  </w:num>
  <w:num w:numId="43">
    <w:abstractNumId w:val="22"/>
  </w:num>
  <w:num w:numId="44">
    <w:abstractNumId w:val="46"/>
  </w:num>
  <w:num w:numId="45">
    <w:abstractNumId w:val="24"/>
  </w:num>
  <w:num w:numId="46">
    <w:abstractNumId w:val="43"/>
  </w:num>
  <w:num w:numId="47">
    <w:abstractNumId w:val="40"/>
  </w:num>
  <w:num w:numId="48">
    <w:abstractNumId w:val="25"/>
  </w:num>
  <w:num w:numId="49">
    <w:abstractNumId w:val="1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758"/>
    <w:rsid w:val="000005C1"/>
    <w:rsid w:val="00002750"/>
    <w:rsid w:val="00003017"/>
    <w:rsid w:val="00005EEF"/>
    <w:rsid w:val="0001176C"/>
    <w:rsid w:val="0001431A"/>
    <w:rsid w:val="0001460B"/>
    <w:rsid w:val="00014742"/>
    <w:rsid w:val="000155A8"/>
    <w:rsid w:val="0001736B"/>
    <w:rsid w:val="000177C6"/>
    <w:rsid w:val="00020B4D"/>
    <w:rsid w:val="00030A44"/>
    <w:rsid w:val="00032962"/>
    <w:rsid w:val="00033824"/>
    <w:rsid w:val="00035899"/>
    <w:rsid w:val="000363E7"/>
    <w:rsid w:val="0004097C"/>
    <w:rsid w:val="0004338F"/>
    <w:rsid w:val="000433CF"/>
    <w:rsid w:val="00044F01"/>
    <w:rsid w:val="00045545"/>
    <w:rsid w:val="0004645B"/>
    <w:rsid w:val="00046F46"/>
    <w:rsid w:val="0004761D"/>
    <w:rsid w:val="00052A07"/>
    <w:rsid w:val="00053393"/>
    <w:rsid w:val="00055D74"/>
    <w:rsid w:val="00063245"/>
    <w:rsid w:val="00064048"/>
    <w:rsid w:val="00066843"/>
    <w:rsid w:val="00067A9C"/>
    <w:rsid w:val="00070953"/>
    <w:rsid w:val="0007298C"/>
    <w:rsid w:val="00072AAB"/>
    <w:rsid w:val="00072FD9"/>
    <w:rsid w:val="00080D43"/>
    <w:rsid w:val="00081329"/>
    <w:rsid w:val="00083987"/>
    <w:rsid w:val="000842B7"/>
    <w:rsid w:val="00084301"/>
    <w:rsid w:val="000936E5"/>
    <w:rsid w:val="000A08C9"/>
    <w:rsid w:val="000A1740"/>
    <w:rsid w:val="000A17B2"/>
    <w:rsid w:val="000A36FE"/>
    <w:rsid w:val="000A5FFE"/>
    <w:rsid w:val="000A62F3"/>
    <w:rsid w:val="000B0D1A"/>
    <w:rsid w:val="000B3678"/>
    <w:rsid w:val="000B38FC"/>
    <w:rsid w:val="000B623A"/>
    <w:rsid w:val="000C2BB5"/>
    <w:rsid w:val="000C4034"/>
    <w:rsid w:val="000D0743"/>
    <w:rsid w:val="000D1A77"/>
    <w:rsid w:val="000D2887"/>
    <w:rsid w:val="000D3438"/>
    <w:rsid w:val="000D529A"/>
    <w:rsid w:val="000D5595"/>
    <w:rsid w:val="000D597F"/>
    <w:rsid w:val="000D64EC"/>
    <w:rsid w:val="000E05E6"/>
    <w:rsid w:val="000E2788"/>
    <w:rsid w:val="000E4A91"/>
    <w:rsid w:val="000E5465"/>
    <w:rsid w:val="000E7C13"/>
    <w:rsid w:val="000F2A19"/>
    <w:rsid w:val="000F5A87"/>
    <w:rsid w:val="000F5C9D"/>
    <w:rsid w:val="000F77FF"/>
    <w:rsid w:val="001005F5"/>
    <w:rsid w:val="001026A6"/>
    <w:rsid w:val="0010323A"/>
    <w:rsid w:val="001044F8"/>
    <w:rsid w:val="00111F6F"/>
    <w:rsid w:val="0011241A"/>
    <w:rsid w:val="00115372"/>
    <w:rsid w:val="00117287"/>
    <w:rsid w:val="00123C44"/>
    <w:rsid w:val="0013143B"/>
    <w:rsid w:val="00132541"/>
    <w:rsid w:val="001329E0"/>
    <w:rsid w:val="00132CB6"/>
    <w:rsid w:val="00136541"/>
    <w:rsid w:val="0013721B"/>
    <w:rsid w:val="001438DF"/>
    <w:rsid w:val="001445D1"/>
    <w:rsid w:val="00146008"/>
    <w:rsid w:val="0014601C"/>
    <w:rsid w:val="001560D0"/>
    <w:rsid w:val="0016524A"/>
    <w:rsid w:val="001654A7"/>
    <w:rsid w:val="00165E42"/>
    <w:rsid w:val="0016730C"/>
    <w:rsid w:val="00171419"/>
    <w:rsid w:val="001718F5"/>
    <w:rsid w:val="00173B0E"/>
    <w:rsid w:val="001744C3"/>
    <w:rsid w:val="00177336"/>
    <w:rsid w:val="00177E31"/>
    <w:rsid w:val="001800F6"/>
    <w:rsid w:val="00182DDC"/>
    <w:rsid w:val="00184E09"/>
    <w:rsid w:val="0018536C"/>
    <w:rsid w:val="001934CA"/>
    <w:rsid w:val="00194B2D"/>
    <w:rsid w:val="00195917"/>
    <w:rsid w:val="001A04E5"/>
    <w:rsid w:val="001A0BE2"/>
    <w:rsid w:val="001A25CF"/>
    <w:rsid w:val="001A6AAB"/>
    <w:rsid w:val="001B06BE"/>
    <w:rsid w:val="001B10A5"/>
    <w:rsid w:val="001B175C"/>
    <w:rsid w:val="001B2A3D"/>
    <w:rsid w:val="001B3D71"/>
    <w:rsid w:val="001B404B"/>
    <w:rsid w:val="001B5F24"/>
    <w:rsid w:val="001B5FC3"/>
    <w:rsid w:val="001B614E"/>
    <w:rsid w:val="001C0CF3"/>
    <w:rsid w:val="001C4FE3"/>
    <w:rsid w:val="001D0750"/>
    <w:rsid w:val="001D288F"/>
    <w:rsid w:val="001D6CFD"/>
    <w:rsid w:val="001E06E5"/>
    <w:rsid w:val="001E0AC5"/>
    <w:rsid w:val="001E12C5"/>
    <w:rsid w:val="001E310C"/>
    <w:rsid w:val="001E4CE9"/>
    <w:rsid w:val="001E6A6E"/>
    <w:rsid w:val="001E7180"/>
    <w:rsid w:val="001F0E42"/>
    <w:rsid w:val="001F28E2"/>
    <w:rsid w:val="001F2B3A"/>
    <w:rsid w:val="001F2FCC"/>
    <w:rsid w:val="001F3E05"/>
    <w:rsid w:val="001F6052"/>
    <w:rsid w:val="001F61C9"/>
    <w:rsid w:val="001F62CA"/>
    <w:rsid w:val="001F7E79"/>
    <w:rsid w:val="00200531"/>
    <w:rsid w:val="00201E9A"/>
    <w:rsid w:val="00202FE8"/>
    <w:rsid w:val="002040E5"/>
    <w:rsid w:val="002042C3"/>
    <w:rsid w:val="002053B2"/>
    <w:rsid w:val="00205D82"/>
    <w:rsid w:val="002079A9"/>
    <w:rsid w:val="00212017"/>
    <w:rsid w:val="00212643"/>
    <w:rsid w:val="00215AC1"/>
    <w:rsid w:val="00217174"/>
    <w:rsid w:val="002203A9"/>
    <w:rsid w:val="00221EE0"/>
    <w:rsid w:val="00222137"/>
    <w:rsid w:val="00231902"/>
    <w:rsid w:val="002322C8"/>
    <w:rsid w:val="002329B1"/>
    <w:rsid w:val="00235C65"/>
    <w:rsid w:val="00236EED"/>
    <w:rsid w:val="002432A8"/>
    <w:rsid w:val="00243855"/>
    <w:rsid w:val="0024681C"/>
    <w:rsid w:val="00247AE8"/>
    <w:rsid w:val="00251554"/>
    <w:rsid w:val="00253188"/>
    <w:rsid w:val="00260551"/>
    <w:rsid w:val="00262A93"/>
    <w:rsid w:val="00263536"/>
    <w:rsid w:val="00267566"/>
    <w:rsid w:val="00270E21"/>
    <w:rsid w:val="00277076"/>
    <w:rsid w:val="00277D90"/>
    <w:rsid w:val="00280F88"/>
    <w:rsid w:val="002818A8"/>
    <w:rsid w:val="00281E24"/>
    <w:rsid w:val="00282C1A"/>
    <w:rsid w:val="002A0F7C"/>
    <w:rsid w:val="002A3048"/>
    <w:rsid w:val="002A39E3"/>
    <w:rsid w:val="002A3C3E"/>
    <w:rsid w:val="002B2989"/>
    <w:rsid w:val="002B29F6"/>
    <w:rsid w:val="002B32E0"/>
    <w:rsid w:val="002B3C56"/>
    <w:rsid w:val="002C343C"/>
    <w:rsid w:val="002C458C"/>
    <w:rsid w:val="002C6185"/>
    <w:rsid w:val="002D140C"/>
    <w:rsid w:val="002D1EB3"/>
    <w:rsid w:val="002D636B"/>
    <w:rsid w:val="002D710B"/>
    <w:rsid w:val="002D76FC"/>
    <w:rsid w:val="002E147D"/>
    <w:rsid w:val="002E35AD"/>
    <w:rsid w:val="002E6EB0"/>
    <w:rsid w:val="002E734B"/>
    <w:rsid w:val="002F2DEC"/>
    <w:rsid w:val="002F3D79"/>
    <w:rsid w:val="002F4209"/>
    <w:rsid w:val="002F4DE3"/>
    <w:rsid w:val="002F768D"/>
    <w:rsid w:val="00305D87"/>
    <w:rsid w:val="00315C94"/>
    <w:rsid w:val="00316EB1"/>
    <w:rsid w:val="00323A8B"/>
    <w:rsid w:val="00324623"/>
    <w:rsid w:val="00324D95"/>
    <w:rsid w:val="003252F8"/>
    <w:rsid w:val="00332BCF"/>
    <w:rsid w:val="003345B7"/>
    <w:rsid w:val="00335CF2"/>
    <w:rsid w:val="003379CD"/>
    <w:rsid w:val="003416AD"/>
    <w:rsid w:val="00341AD4"/>
    <w:rsid w:val="00343D8E"/>
    <w:rsid w:val="00344D8E"/>
    <w:rsid w:val="003455C7"/>
    <w:rsid w:val="00351CBA"/>
    <w:rsid w:val="003528FD"/>
    <w:rsid w:val="003544A5"/>
    <w:rsid w:val="00354697"/>
    <w:rsid w:val="0036499C"/>
    <w:rsid w:val="003650A9"/>
    <w:rsid w:val="00366D82"/>
    <w:rsid w:val="00367509"/>
    <w:rsid w:val="0036781A"/>
    <w:rsid w:val="00372C3C"/>
    <w:rsid w:val="0037451E"/>
    <w:rsid w:val="00375339"/>
    <w:rsid w:val="00375687"/>
    <w:rsid w:val="00386DA6"/>
    <w:rsid w:val="00390C64"/>
    <w:rsid w:val="003916F1"/>
    <w:rsid w:val="00396739"/>
    <w:rsid w:val="003A0D4A"/>
    <w:rsid w:val="003A1093"/>
    <w:rsid w:val="003A15E5"/>
    <w:rsid w:val="003A5EB1"/>
    <w:rsid w:val="003A73B6"/>
    <w:rsid w:val="003B06B2"/>
    <w:rsid w:val="003B0B24"/>
    <w:rsid w:val="003B0DF3"/>
    <w:rsid w:val="003C5C2F"/>
    <w:rsid w:val="003C61B0"/>
    <w:rsid w:val="003C69A8"/>
    <w:rsid w:val="003D0617"/>
    <w:rsid w:val="003D574F"/>
    <w:rsid w:val="003D63C8"/>
    <w:rsid w:val="003D7977"/>
    <w:rsid w:val="003E1769"/>
    <w:rsid w:val="003E33E1"/>
    <w:rsid w:val="003F20FD"/>
    <w:rsid w:val="003F2418"/>
    <w:rsid w:val="00400211"/>
    <w:rsid w:val="004011AD"/>
    <w:rsid w:val="00401CD8"/>
    <w:rsid w:val="00410A5E"/>
    <w:rsid w:val="00410FA0"/>
    <w:rsid w:val="00411253"/>
    <w:rsid w:val="00412EF7"/>
    <w:rsid w:val="004143F6"/>
    <w:rsid w:val="004210A4"/>
    <w:rsid w:val="0042208D"/>
    <w:rsid w:val="0042662D"/>
    <w:rsid w:val="00432F99"/>
    <w:rsid w:val="004330B6"/>
    <w:rsid w:val="004352DC"/>
    <w:rsid w:val="00444F06"/>
    <w:rsid w:val="00447F23"/>
    <w:rsid w:val="00453DAE"/>
    <w:rsid w:val="00455CCE"/>
    <w:rsid w:val="00457D65"/>
    <w:rsid w:val="00461438"/>
    <w:rsid w:val="00464114"/>
    <w:rsid w:val="00471608"/>
    <w:rsid w:val="00472BEA"/>
    <w:rsid w:val="00473197"/>
    <w:rsid w:val="00475258"/>
    <w:rsid w:val="0048434F"/>
    <w:rsid w:val="00486AA1"/>
    <w:rsid w:val="00493083"/>
    <w:rsid w:val="00493CA9"/>
    <w:rsid w:val="004A3A06"/>
    <w:rsid w:val="004A5672"/>
    <w:rsid w:val="004B027E"/>
    <w:rsid w:val="004B18FE"/>
    <w:rsid w:val="004B292B"/>
    <w:rsid w:val="004B3450"/>
    <w:rsid w:val="004B5B46"/>
    <w:rsid w:val="004B5C7F"/>
    <w:rsid w:val="004C1780"/>
    <w:rsid w:val="004C3945"/>
    <w:rsid w:val="004D16F0"/>
    <w:rsid w:val="004D1E91"/>
    <w:rsid w:val="004D31D1"/>
    <w:rsid w:val="004D3B6E"/>
    <w:rsid w:val="004D3D7A"/>
    <w:rsid w:val="004E04C9"/>
    <w:rsid w:val="004E0EF5"/>
    <w:rsid w:val="004E2EB8"/>
    <w:rsid w:val="004E5C6F"/>
    <w:rsid w:val="00500DC8"/>
    <w:rsid w:val="00502C59"/>
    <w:rsid w:val="005071C8"/>
    <w:rsid w:val="00507A0B"/>
    <w:rsid w:val="005105BF"/>
    <w:rsid w:val="00510848"/>
    <w:rsid w:val="00510E90"/>
    <w:rsid w:val="00512318"/>
    <w:rsid w:val="00513BAD"/>
    <w:rsid w:val="0051529C"/>
    <w:rsid w:val="005163E4"/>
    <w:rsid w:val="00521D20"/>
    <w:rsid w:val="00522661"/>
    <w:rsid w:val="005228E6"/>
    <w:rsid w:val="005247DA"/>
    <w:rsid w:val="00524AC2"/>
    <w:rsid w:val="005256EE"/>
    <w:rsid w:val="0052646B"/>
    <w:rsid w:val="00527E24"/>
    <w:rsid w:val="00527F7E"/>
    <w:rsid w:val="00530280"/>
    <w:rsid w:val="00533D7E"/>
    <w:rsid w:val="0053462E"/>
    <w:rsid w:val="00535E15"/>
    <w:rsid w:val="00535EC8"/>
    <w:rsid w:val="0054280C"/>
    <w:rsid w:val="00551299"/>
    <w:rsid w:val="00551917"/>
    <w:rsid w:val="00552327"/>
    <w:rsid w:val="00555129"/>
    <w:rsid w:val="00557762"/>
    <w:rsid w:val="005606E0"/>
    <w:rsid w:val="00561D08"/>
    <w:rsid w:val="005654CB"/>
    <w:rsid w:val="005663C6"/>
    <w:rsid w:val="00566D3A"/>
    <w:rsid w:val="0056768E"/>
    <w:rsid w:val="00570A01"/>
    <w:rsid w:val="00576C0B"/>
    <w:rsid w:val="00582043"/>
    <w:rsid w:val="00583746"/>
    <w:rsid w:val="00585D7C"/>
    <w:rsid w:val="005866B7"/>
    <w:rsid w:val="00591FA5"/>
    <w:rsid w:val="005A20FC"/>
    <w:rsid w:val="005A35E0"/>
    <w:rsid w:val="005A37ED"/>
    <w:rsid w:val="005A3B91"/>
    <w:rsid w:val="005A3B9F"/>
    <w:rsid w:val="005A4C5E"/>
    <w:rsid w:val="005A5677"/>
    <w:rsid w:val="005A56A0"/>
    <w:rsid w:val="005A66E9"/>
    <w:rsid w:val="005A6E7D"/>
    <w:rsid w:val="005B4CDA"/>
    <w:rsid w:val="005C05D1"/>
    <w:rsid w:val="005C3A1C"/>
    <w:rsid w:val="005C58B2"/>
    <w:rsid w:val="005C652D"/>
    <w:rsid w:val="005C72C9"/>
    <w:rsid w:val="005D2656"/>
    <w:rsid w:val="005D2DB4"/>
    <w:rsid w:val="005D5997"/>
    <w:rsid w:val="005D6D0E"/>
    <w:rsid w:val="005D7C74"/>
    <w:rsid w:val="005E3B9A"/>
    <w:rsid w:val="005E5278"/>
    <w:rsid w:val="005E5BF2"/>
    <w:rsid w:val="005E6368"/>
    <w:rsid w:val="005E7E25"/>
    <w:rsid w:val="005F5E69"/>
    <w:rsid w:val="00600CF7"/>
    <w:rsid w:val="00602E41"/>
    <w:rsid w:val="00604519"/>
    <w:rsid w:val="006103FD"/>
    <w:rsid w:val="00612090"/>
    <w:rsid w:val="00613E6E"/>
    <w:rsid w:val="00614A0D"/>
    <w:rsid w:val="0062097F"/>
    <w:rsid w:val="00620B1C"/>
    <w:rsid w:val="00621555"/>
    <w:rsid w:val="00621668"/>
    <w:rsid w:val="006222EC"/>
    <w:rsid w:val="00622695"/>
    <w:rsid w:val="006270D0"/>
    <w:rsid w:val="006300FC"/>
    <w:rsid w:val="006311AE"/>
    <w:rsid w:val="00632551"/>
    <w:rsid w:val="00634A80"/>
    <w:rsid w:val="00634F60"/>
    <w:rsid w:val="006350AA"/>
    <w:rsid w:val="006417DE"/>
    <w:rsid w:val="00641FCB"/>
    <w:rsid w:val="00642053"/>
    <w:rsid w:val="0064276A"/>
    <w:rsid w:val="00642A05"/>
    <w:rsid w:val="00642F68"/>
    <w:rsid w:val="006453D5"/>
    <w:rsid w:val="00645DD1"/>
    <w:rsid w:val="00652B69"/>
    <w:rsid w:val="006533B4"/>
    <w:rsid w:val="00655C12"/>
    <w:rsid w:val="00665692"/>
    <w:rsid w:val="00666300"/>
    <w:rsid w:val="00667938"/>
    <w:rsid w:val="006724AA"/>
    <w:rsid w:val="006750C2"/>
    <w:rsid w:val="00675167"/>
    <w:rsid w:val="0067540F"/>
    <w:rsid w:val="00676457"/>
    <w:rsid w:val="00676B70"/>
    <w:rsid w:val="006817B9"/>
    <w:rsid w:val="006845C8"/>
    <w:rsid w:val="00684C14"/>
    <w:rsid w:val="0068509E"/>
    <w:rsid w:val="006923E0"/>
    <w:rsid w:val="00694DEB"/>
    <w:rsid w:val="006954E7"/>
    <w:rsid w:val="00697C0D"/>
    <w:rsid w:val="006A1A22"/>
    <w:rsid w:val="006B2FE2"/>
    <w:rsid w:val="006B7637"/>
    <w:rsid w:val="006C1916"/>
    <w:rsid w:val="006C5068"/>
    <w:rsid w:val="006C62F3"/>
    <w:rsid w:val="006C667E"/>
    <w:rsid w:val="006D4DDD"/>
    <w:rsid w:val="006D524A"/>
    <w:rsid w:val="006D59E5"/>
    <w:rsid w:val="006D6A57"/>
    <w:rsid w:val="006E01ED"/>
    <w:rsid w:val="006F294E"/>
    <w:rsid w:val="006F29A5"/>
    <w:rsid w:val="006F50D1"/>
    <w:rsid w:val="006F66E8"/>
    <w:rsid w:val="00704ED4"/>
    <w:rsid w:val="00710DDD"/>
    <w:rsid w:val="00712E75"/>
    <w:rsid w:val="00714740"/>
    <w:rsid w:val="007152A3"/>
    <w:rsid w:val="007168B2"/>
    <w:rsid w:val="007216DC"/>
    <w:rsid w:val="00727625"/>
    <w:rsid w:val="00727BE0"/>
    <w:rsid w:val="00730613"/>
    <w:rsid w:val="00732999"/>
    <w:rsid w:val="00732A51"/>
    <w:rsid w:val="00733D29"/>
    <w:rsid w:val="007402D2"/>
    <w:rsid w:val="00741BCB"/>
    <w:rsid w:val="00741DF4"/>
    <w:rsid w:val="00753A3C"/>
    <w:rsid w:val="00754CED"/>
    <w:rsid w:val="00755DDD"/>
    <w:rsid w:val="007577C8"/>
    <w:rsid w:val="007578CD"/>
    <w:rsid w:val="00761407"/>
    <w:rsid w:val="00762B6D"/>
    <w:rsid w:val="00764AC8"/>
    <w:rsid w:val="00765BB0"/>
    <w:rsid w:val="0077043C"/>
    <w:rsid w:val="00776792"/>
    <w:rsid w:val="00776EFB"/>
    <w:rsid w:val="00780B66"/>
    <w:rsid w:val="00780DA7"/>
    <w:rsid w:val="00785F4C"/>
    <w:rsid w:val="0078602E"/>
    <w:rsid w:val="00796017"/>
    <w:rsid w:val="007970AD"/>
    <w:rsid w:val="0079799C"/>
    <w:rsid w:val="007B10A5"/>
    <w:rsid w:val="007B145C"/>
    <w:rsid w:val="007C0FBA"/>
    <w:rsid w:val="007C516F"/>
    <w:rsid w:val="007C5810"/>
    <w:rsid w:val="007D5ADF"/>
    <w:rsid w:val="007D7D56"/>
    <w:rsid w:val="007E0D7B"/>
    <w:rsid w:val="007E0F79"/>
    <w:rsid w:val="007E65A1"/>
    <w:rsid w:val="007E6B52"/>
    <w:rsid w:val="007F0B66"/>
    <w:rsid w:val="007F15F6"/>
    <w:rsid w:val="007F57CC"/>
    <w:rsid w:val="007F7550"/>
    <w:rsid w:val="0080331E"/>
    <w:rsid w:val="00803C1E"/>
    <w:rsid w:val="00804C54"/>
    <w:rsid w:val="00805E49"/>
    <w:rsid w:val="008078C3"/>
    <w:rsid w:val="00807953"/>
    <w:rsid w:val="00813F58"/>
    <w:rsid w:val="008142C4"/>
    <w:rsid w:val="00817334"/>
    <w:rsid w:val="008232D0"/>
    <w:rsid w:val="00823ED5"/>
    <w:rsid w:val="008301BD"/>
    <w:rsid w:val="00833739"/>
    <w:rsid w:val="00834C84"/>
    <w:rsid w:val="008379CF"/>
    <w:rsid w:val="00841DB0"/>
    <w:rsid w:val="008422DE"/>
    <w:rsid w:val="00842409"/>
    <w:rsid w:val="00843CCF"/>
    <w:rsid w:val="00847F09"/>
    <w:rsid w:val="0085165F"/>
    <w:rsid w:val="00853E06"/>
    <w:rsid w:val="00855695"/>
    <w:rsid w:val="00855D26"/>
    <w:rsid w:val="00861A24"/>
    <w:rsid w:val="0086407F"/>
    <w:rsid w:val="00864118"/>
    <w:rsid w:val="008670EE"/>
    <w:rsid w:val="008672CB"/>
    <w:rsid w:val="00870FFD"/>
    <w:rsid w:val="00875608"/>
    <w:rsid w:val="00876065"/>
    <w:rsid w:val="0087623E"/>
    <w:rsid w:val="008764F3"/>
    <w:rsid w:val="0088597A"/>
    <w:rsid w:val="00885E72"/>
    <w:rsid w:val="00887F5C"/>
    <w:rsid w:val="008906B3"/>
    <w:rsid w:val="00891474"/>
    <w:rsid w:val="008946F2"/>
    <w:rsid w:val="008960CB"/>
    <w:rsid w:val="008970FB"/>
    <w:rsid w:val="00897391"/>
    <w:rsid w:val="008A0F0B"/>
    <w:rsid w:val="008A33FE"/>
    <w:rsid w:val="008A3A94"/>
    <w:rsid w:val="008A483D"/>
    <w:rsid w:val="008B1263"/>
    <w:rsid w:val="008B19B5"/>
    <w:rsid w:val="008B2110"/>
    <w:rsid w:val="008B2782"/>
    <w:rsid w:val="008B363F"/>
    <w:rsid w:val="008B36FD"/>
    <w:rsid w:val="008B561D"/>
    <w:rsid w:val="008B6A64"/>
    <w:rsid w:val="008C3030"/>
    <w:rsid w:val="008C40F4"/>
    <w:rsid w:val="008C581F"/>
    <w:rsid w:val="008C6343"/>
    <w:rsid w:val="008D0A30"/>
    <w:rsid w:val="008D1211"/>
    <w:rsid w:val="008D23B8"/>
    <w:rsid w:val="008D3C1C"/>
    <w:rsid w:val="008D5D34"/>
    <w:rsid w:val="008E34B8"/>
    <w:rsid w:val="008F1E5E"/>
    <w:rsid w:val="008F2460"/>
    <w:rsid w:val="008F4051"/>
    <w:rsid w:val="008F49B6"/>
    <w:rsid w:val="008F5037"/>
    <w:rsid w:val="00900B1B"/>
    <w:rsid w:val="00901135"/>
    <w:rsid w:val="009012A3"/>
    <w:rsid w:val="00902618"/>
    <w:rsid w:val="009038A3"/>
    <w:rsid w:val="00904276"/>
    <w:rsid w:val="00906860"/>
    <w:rsid w:val="00912532"/>
    <w:rsid w:val="0091304D"/>
    <w:rsid w:val="009140E4"/>
    <w:rsid w:val="0091591A"/>
    <w:rsid w:val="0091650B"/>
    <w:rsid w:val="00921B98"/>
    <w:rsid w:val="00921D94"/>
    <w:rsid w:val="009221BE"/>
    <w:rsid w:val="0092515D"/>
    <w:rsid w:val="00927ABE"/>
    <w:rsid w:val="00930B32"/>
    <w:rsid w:val="009317C3"/>
    <w:rsid w:val="009333A5"/>
    <w:rsid w:val="00934BC2"/>
    <w:rsid w:val="00935BCD"/>
    <w:rsid w:val="00937C3B"/>
    <w:rsid w:val="009423CE"/>
    <w:rsid w:val="009429E2"/>
    <w:rsid w:val="00942FAD"/>
    <w:rsid w:val="0094368F"/>
    <w:rsid w:val="00943B93"/>
    <w:rsid w:val="009511EE"/>
    <w:rsid w:val="00952571"/>
    <w:rsid w:val="0096169B"/>
    <w:rsid w:val="009624B5"/>
    <w:rsid w:val="0096328B"/>
    <w:rsid w:val="00963416"/>
    <w:rsid w:val="00963712"/>
    <w:rsid w:val="00964050"/>
    <w:rsid w:val="00967E41"/>
    <w:rsid w:val="00967FA0"/>
    <w:rsid w:val="0097054D"/>
    <w:rsid w:val="009732C3"/>
    <w:rsid w:val="009811FB"/>
    <w:rsid w:val="00982603"/>
    <w:rsid w:val="00983C29"/>
    <w:rsid w:val="0098546D"/>
    <w:rsid w:val="0098611B"/>
    <w:rsid w:val="009863E1"/>
    <w:rsid w:val="00991E47"/>
    <w:rsid w:val="00996E84"/>
    <w:rsid w:val="009A172C"/>
    <w:rsid w:val="009A445A"/>
    <w:rsid w:val="009A7466"/>
    <w:rsid w:val="009B00FB"/>
    <w:rsid w:val="009B0F7D"/>
    <w:rsid w:val="009B223D"/>
    <w:rsid w:val="009B4732"/>
    <w:rsid w:val="009B5228"/>
    <w:rsid w:val="009B597B"/>
    <w:rsid w:val="009C3164"/>
    <w:rsid w:val="009C3379"/>
    <w:rsid w:val="009C3479"/>
    <w:rsid w:val="009C3DB6"/>
    <w:rsid w:val="009C4E7E"/>
    <w:rsid w:val="009C6670"/>
    <w:rsid w:val="009C6D4C"/>
    <w:rsid w:val="009C734D"/>
    <w:rsid w:val="009D0BB5"/>
    <w:rsid w:val="009E4AB0"/>
    <w:rsid w:val="009E51D0"/>
    <w:rsid w:val="009E5D6C"/>
    <w:rsid w:val="009E6E9C"/>
    <w:rsid w:val="009F1419"/>
    <w:rsid w:val="009F20F8"/>
    <w:rsid w:val="009F3DAB"/>
    <w:rsid w:val="009F48D4"/>
    <w:rsid w:val="009F5327"/>
    <w:rsid w:val="009F54FA"/>
    <w:rsid w:val="009F5DB7"/>
    <w:rsid w:val="009F706A"/>
    <w:rsid w:val="009F726C"/>
    <w:rsid w:val="00A01ABB"/>
    <w:rsid w:val="00A01D51"/>
    <w:rsid w:val="00A03444"/>
    <w:rsid w:val="00A07385"/>
    <w:rsid w:val="00A0755E"/>
    <w:rsid w:val="00A103F7"/>
    <w:rsid w:val="00A10ED5"/>
    <w:rsid w:val="00A11CA3"/>
    <w:rsid w:val="00A12F57"/>
    <w:rsid w:val="00A170F9"/>
    <w:rsid w:val="00A17827"/>
    <w:rsid w:val="00A17D20"/>
    <w:rsid w:val="00A21E5E"/>
    <w:rsid w:val="00A303DF"/>
    <w:rsid w:val="00A307D4"/>
    <w:rsid w:val="00A3084C"/>
    <w:rsid w:val="00A31D66"/>
    <w:rsid w:val="00A3261F"/>
    <w:rsid w:val="00A35846"/>
    <w:rsid w:val="00A36FF9"/>
    <w:rsid w:val="00A379E2"/>
    <w:rsid w:val="00A414BC"/>
    <w:rsid w:val="00A44667"/>
    <w:rsid w:val="00A4658D"/>
    <w:rsid w:val="00A46B62"/>
    <w:rsid w:val="00A46CC7"/>
    <w:rsid w:val="00A4731C"/>
    <w:rsid w:val="00A5043D"/>
    <w:rsid w:val="00A57989"/>
    <w:rsid w:val="00A66EA0"/>
    <w:rsid w:val="00A67C8D"/>
    <w:rsid w:val="00A71E6F"/>
    <w:rsid w:val="00A7286A"/>
    <w:rsid w:val="00A73621"/>
    <w:rsid w:val="00A76B4B"/>
    <w:rsid w:val="00A77299"/>
    <w:rsid w:val="00A818FD"/>
    <w:rsid w:val="00A834F2"/>
    <w:rsid w:val="00A86B00"/>
    <w:rsid w:val="00A90799"/>
    <w:rsid w:val="00A90B71"/>
    <w:rsid w:val="00A94ECB"/>
    <w:rsid w:val="00A971A9"/>
    <w:rsid w:val="00AA1139"/>
    <w:rsid w:val="00AA2113"/>
    <w:rsid w:val="00AA34A1"/>
    <w:rsid w:val="00AA3A38"/>
    <w:rsid w:val="00AB4552"/>
    <w:rsid w:val="00AB4596"/>
    <w:rsid w:val="00AB499D"/>
    <w:rsid w:val="00AC0672"/>
    <w:rsid w:val="00AC1BC7"/>
    <w:rsid w:val="00AC2ADB"/>
    <w:rsid w:val="00AC4067"/>
    <w:rsid w:val="00AC4700"/>
    <w:rsid w:val="00AC6AE3"/>
    <w:rsid w:val="00AC6D40"/>
    <w:rsid w:val="00AD2D94"/>
    <w:rsid w:val="00AD37E7"/>
    <w:rsid w:val="00AD59E3"/>
    <w:rsid w:val="00AE0B88"/>
    <w:rsid w:val="00AE7546"/>
    <w:rsid w:val="00AF3843"/>
    <w:rsid w:val="00AF4F86"/>
    <w:rsid w:val="00AF5176"/>
    <w:rsid w:val="00AF5A3F"/>
    <w:rsid w:val="00B01833"/>
    <w:rsid w:val="00B0295E"/>
    <w:rsid w:val="00B02E5D"/>
    <w:rsid w:val="00B04EB4"/>
    <w:rsid w:val="00B121AB"/>
    <w:rsid w:val="00B13BE5"/>
    <w:rsid w:val="00B20FFE"/>
    <w:rsid w:val="00B21167"/>
    <w:rsid w:val="00B22EFE"/>
    <w:rsid w:val="00B2622B"/>
    <w:rsid w:val="00B3027D"/>
    <w:rsid w:val="00B32737"/>
    <w:rsid w:val="00B3398F"/>
    <w:rsid w:val="00B34687"/>
    <w:rsid w:val="00B370A8"/>
    <w:rsid w:val="00B37A1A"/>
    <w:rsid w:val="00B40D15"/>
    <w:rsid w:val="00B41C24"/>
    <w:rsid w:val="00B421F9"/>
    <w:rsid w:val="00B461C4"/>
    <w:rsid w:val="00B504CD"/>
    <w:rsid w:val="00B551D7"/>
    <w:rsid w:val="00B56392"/>
    <w:rsid w:val="00B64720"/>
    <w:rsid w:val="00B660FE"/>
    <w:rsid w:val="00B7223F"/>
    <w:rsid w:val="00B72368"/>
    <w:rsid w:val="00B8077B"/>
    <w:rsid w:val="00B808A7"/>
    <w:rsid w:val="00B839AD"/>
    <w:rsid w:val="00B84F3C"/>
    <w:rsid w:val="00B87C83"/>
    <w:rsid w:val="00B92081"/>
    <w:rsid w:val="00B92B8B"/>
    <w:rsid w:val="00B9423A"/>
    <w:rsid w:val="00B96E9A"/>
    <w:rsid w:val="00BA67D6"/>
    <w:rsid w:val="00BA7052"/>
    <w:rsid w:val="00BA7181"/>
    <w:rsid w:val="00BA756F"/>
    <w:rsid w:val="00BA79FA"/>
    <w:rsid w:val="00BB336D"/>
    <w:rsid w:val="00BB4576"/>
    <w:rsid w:val="00BB4F4C"/>
    <w:rsid w:val="00BB54CC"/>
    <w:rsid w:val="00BB60A5"/>
    <w:rsid w:val="00BC1D0F"/>
    <w:rsid w:val="00BC306F"/>
    <w:rsid w:val="00BC3C24"/>
    <w:rsid w:val="00BC3E38"/>
    <w:rsid w:val="00BC5D22"/>
    <w:rsid w:val="00BD12B8"/>
    <w:rsid w:val="00BD374F"/>
    <w:rsid w:val="00BD3D4A"/>
    <w:rsid w:val="00BD52B4"/>
    <w:rsid w:val="00BD58B3"/>
    <w:rsid w:val="00BE2A32"/>
    <w:rsid w:val="00BE4DF8"/>
    <w:rsid w:val="00BE5747"/>
    <w:rsid w:val="00BE689E"/>
    <w:rsid w:val="00BF1C26"/>
    <w:rsid w:val="00BF46A0"/>
    <w:rsid w:val="00BF4ABC"/>
    <w:rsid w:val="00C0038A"/>
    <w:rsid w:val="00C011BA"/>
    <w:rsid w:val="00C02F1B"/>
    <w:rsid w:val="00C048B4"/>
    <w:rsid w:val="00C0559E"/>
    <w:rsid w:val="00C070E6"/>
    <w:rsid w:val="00C076F1"/>
    <w:rsid w:val="00C15757"/>
    <w:rsid w:val="00C158B1"/>
    <w:rsid w:val="00C22AC3"/>
    <w:rsid w:val="00C30F69"/>
    <w:rsid w:val="00C3759A"/>
    <w:rsid w:val="00C37AAE"/>
    <w:rsid w:val="00C428B1"/>
    <w:rsid w:val="00C437A8"/>
    <w:rsid w:val="00C5234E"/>
    <w:rsid w:val="00C528A2"/>
    <w:rsid w:val="00C52C9A"/>
    <w:rsid w:val="00C543C8"/>
    <w:rsid w:val="00C57771"/>
    <w:rsid w:val="00C577AB"/>
    <w:rsid w:val="00C60CD2"/>
    <w:rsid w:val="00C6247A"/>
    <w:rsid w:val="00C63DCF"/>
    <w:rsid w:val="00C6401B"/>
    <w:rsid w:val="00C64110"/>
    <w:rsid w:val="00C75769"/>
    <w:rsid w:val="00C76B9C"/>
    <w:rsid w:val="00C821A8"/>
    <w:rsid w:val="00C82C50"/>
    <w:rsid w:val="00C84D20"/>
    <w:rsid w:val="00C90C23"/>
    <w:rsid w:val="00C91B28"/>
    <w:rsid w:val="00C92D5A"/>
    <w:rsid w:val="00C92EFA"/>
    <w:rsid w:val="00C96C16"/>
    <w:rsid w:val="00CA254C"/>
    <w:rsid w:val="00CB05D7"/>
    <w:rsid w:val="00CB4DB3"/>
    <w:rsid w:val="00CB605C"/>
    <w:rsid w:val="00CB6747"/>
    <w:rsid w:val="00CC0009"/>
    <w:rsid w:val="00CC25C7"/>
    <w:rsid w:val="00CC61DA"/>
    <w:rsid w:val="00CC7BD8"/>
    <w:rsid w:val="00CC7EE9"/>
    <w:rsid w:val="00CD05FF"/>
    <w:rsid w:val="00CD101F"/>
    <w:rsid w:val="00CD4994"/>
    <w:rsid w:val="00CD592C"/>
    <w:rsid w:val="00CD696B"/>
    <w:rsid w:val="00CE1200"/>
    <w:rsid w:val="00CE25A5"/>
    <w:rsid w:val="00CE6577"/>
    <w:rsid w:val="00CF0A5D"/>
    <w:rsid w:val="00CF19A1"/>
    <w:rsid w:val="00CF1AD2"/>
    <w:rsid w:val="00CF21AB"/>
    <w:rsid w:val="00CF3EEB"/>
    <w:rsid w:val="00CF682B"/>
    <w:rsid w:val="00D05E8B"/>
    <w:rsid w:val="00D06F9F"/>
    <w:rsid w:val="00D105F8"/>
    <w:rsid w:val="00D10F69"/>
    <w:rsid w:val="00D12998"/>
    <w:rsid w:val="00D132FC"/>
    <w:rsid w:val="00D1657C"/>
    <w:rsid w:val="00D2185D"/>
    <w:rsid w:val="00D218A7"/>
    <w:rsid w:val="00D27CDA"/>
    <w:rsid w:val="00D3047B"/>
    <w:rsid w:val="00D30680"/>
    <w:rsid w:val="00D306A5"/>
    <w:rsid w:val="00D32A69"/>
    <w:rsid w:val="00D32E5F"/>
    <w:rsid w:val="00D360B3"/>
    <w:rsid w:val="00D36F89"/>
    <w:rsid w:val="00D4102F"/>
    <w:rsid w:val="00D4195F"/>
    <w:rsid w:val="00D463EA"/>
    <w:rsid w:val="00D50F6C"/>
    <w:rsid w:val="00D56137"/>
    <w:rsid w:val="00D56774"/>
    <w:rsid w:val="00D57237"/>
    <w:rsid w:val="00D63D4B"/>
    <w:rsid w:val="00D67F73"/>
    <w:rsid w:val="00D70E1C"/>
    <w:rsid w:val="00D71936"/>
    <w:rsid w:val="00D71F03"/>
    <w:rsid w:val="00D73AD1"/>
    <w:rsid w:val="00D75599"/>
    <w:rsid w:val="00D7769F"/>
    <w:rsid w:val="00D82625"/>
    <w:rsid w:val="00D87229"/>
    <w:rsid w:val="00D87DBE"/>
    <w:rsid w:val="00D9031A"/>
    <w:rsid w:val="00D91817"/>
    <w:rsid w:val="00DA28CF"/>
    <w:rsid w:val="00DB1620"/>
    <w:rsid w:val="00DB5E6F"/>
    <w:rsid w:val="00DB7F7B"/>
    <w:rsid w:val="00DC17F3"/>
    <w:rsid w:val="00DC3183"/>
    <w:rsid w:val="00DC37A2"/>
    <w:rsid w:val="00DD16B6"/>
    <w:rsid w:val="00DD27CA"/>
    <w:rsid w:val="00DD2CCA"/>
    <w:rsid w:val="00DD395B"/>
    <w:rsid w:val="00DD4246"/>
    <w:rsid w:val="00DD4CDA"/>
    <w:rsid w:val="00DD55FE"/>
    <w:rsid w:val="00DD69A5"/>
    <w:rsid w:val="00DE16D2"/>
    <w:rsid w:val="00DE22D9"/>
    <w:rsid w:val="00DE4921"/>
    <w:rsid w:val="00DF1AEE"/>
    <w:rsid w:val="00DF3A94"/>
    <w:rsid w:val="00DF52A4"/>
    <w:rsid w:val="00DF78D6"/>
    <w:rsid w:val="00E034CA"/>
    <w:rsid w:val="00E039F5"/>
    <w:rsid w:val="00E05705"/>
    <w:rsid w:val="00E101FF"/>
    <w:rsid w:val="00E13DAD"/>
    <w:rsid w:val="00E1590F"/>
    <w:rsid w:val="00E159CC"/>
    <w:rsid w:val="00E16355"/>
    <w:rsid w:val="00E21A33"/>
    <w:rsid w:val="00E2243F"/>
    <w:rsid w:val="00E239B8"/>
    <w:rsid w:val="00E23E7E"/>
    <w:rsid w:val="00E267D6"/>
    <w:rsid w:val="00E27D05"/>
    <w:rsid w:val="00E30364"/>
    <w:rsid w:val="00E31465"/>
    <w:rsid w:val="00E33240"/>
    <w:rsid w:val="00E365D3"/>
    <w:rsid w:val="00E36BC7"/>
    <w:rsid w:val="00E36F1C"/>
    <w:rsid w:val="00E36FCB"/>
    <w:rsid w:val="00E41643"/>
    <w:rsid w:val="00E42C6B"/>
    <w:rsid w:val="00E43427"/>
    <w:rsid w:val="00E46C5C"/>
    <w:rsid w:val="00E47386"/>
    <w:rsid w:val="00E5203C"/>
    <w:rsid w:val="00E54173"/>
    <w:rsid w:val="00E57C9F"/>
    <w:rsid w:val="00E60CE2"/>
    <w:rsid w:val="00E6223D"/>
    <w:rsid w:val="00E66351"/>
    <w:rsid w:val="00E748DD"/>
    <w:rsid w:val="00E76DCF"/>
    <w:rsid w:val="00E8135C"/>
    <w:rsid w:val="00E82510"/>
    <w:rsid w:val="00E84C09"/>
    <w:rsid w:val="00E84C1B"/>
    <w:rsid w:val="00E864D5"/>
    <w:rsid w:val="00E9475C"/>
    <w:rsid w:val="00E94937"/>
    <w:rsid w:val="00E956FA"/>
    <w:rsid w:val="00E97758"/>
    <w:rsid w:val="00EB21DA"/>
    <w:rsid w:val="00EB4FD7"/>
    <w:rsid w:val="00EB73EF"/>
    <w:rsid w:val="00EC1AB8"/>
    <w:rsid w:val="00ED3AB8"/>
    <w:rsid w:val="00ED4F6A"/>
    <w:rsid w:val="00ED5EFF"/>
    <w:rsid w:val="00EE18C1"/>
    <w:rsid w:val="00EE1CFF"/>
    <w:rsid w:val="00EE2633"/>
    <w:rsid w:val="00EE6590"/>
    <w:rsid w:val="00EF0D12"/>
    <w:rsid w:val="00EF2E7E"/>
    <w:rsid w:val="00EF42BC"/>
    <w:rsid w:val="00EF6352"/>
    <w:rsid w:val="00EF7530"/>
    <w:rsid w:val="00EF7BF0"/>
    <w:rsid w:val="00F04746"/>
    <w:rsid w:val="00F075C5"/>
    <w:rsid w:val="00F07C3E"/>
    <w:rsid w:val="00F11303"/>
    <w:rsid w:val="00F13ACB"/>
    <w:rsid w:val="00F165A3"/>
    <w:rsid w:val="00F17CAB"/>
    <w:rsid w:val="00F20106"/>
    <w:rsid w:val="00F20939"/>
    <w:rsid w:val="00F21095"/>
    <w:rsid w:val="00F2271D"/>
    <w:rsid w:val="00F2332D"/>
    <w:rsid w:val="00F23D77"/>
    <w:rsid w:val="00F242F6"/>
    <w:rsid w:val="00F24BB1"/>
    <w:rsid w:val="00F30AA5"/>
    <w:rsid w:val="00F32AA2"/>
    <w:rsid w:val="00F362AD"/>
    <w:rsid w:val="00F36D08"/>
    <w:rsid w:val="00F37E53"/>
    <w:rsid w:val="00F408B3"/>
    <w:rsid w:val="00F4430D"/>
    <w:rsid w:val="00F4778A"/>
    <w:rsid w:val="00F477C9"/>
    <w:rsid w:val="00F50AA8"/>
    <w:rsid w:val="00F50FE4"/>
    <w:rsid w:val="00F51475"/>
    <w:rsid w:val="00F52568"/>
    <w:rsid w:val="00F52766"/>
    <w:rsid w:val="00F54EB5"/>
    <w:rsid w:val="00F55D0C"/>
    <w:rsid w:val="00F71F1D"/>
    <w:rsid w:val="00F7561A"/>
    <w:rsid w:val="00F83235"/>
    <w:rsid w:val="00F846B2"/>
    <w:rsid w:val="00F852E9"/>
    <w:rsid w:val="00F87E90"/>
    <w:rsid w:val="00F92FB9"/>
    <w:rsid w:val="00FA1187"/>
    <w:rsid w:val="00FA26D1"/>
    <w:rsid w:val="00FA3306"/>
    <w:rsid w:val="00FA345D"/>
    <w:rsid w:val="00FA43A4"/>
    <w:rsid w:val="00FA74B0"/>
    <w:rsid w:val="00FB4061"/>
    <w:rsid w:val="00FB67C5"/>
    <w:rsid w:val="00FB79A1"/>
    <w:rsid w:val="00FB7BDF"/>
    <w:rsid w:val="00FC34EA"/>
    <w:rsid w:val="00FC3B2A"/>
    <w:rsid w:val="00FC3E36"/>
    <w:rsid w:val="00FC43BC"/>
    <w:rsid w:val="00FC7AEB"/>
    <w:rsid w:val="00FD1200"/>
    <w:rsid w:val="00FD4980"/>
    <w:rsid w:val="00FE0417"/>
    <w:rsid w:val="00FE1E1B"/>
    <w:rsid w:val="00FE431C"/>
    <w:rsid w:val="00FF093A"/>
    <w:rsid w:val="00FF3623"/>
    <w:rsid w:val="00FF4F6C"/>
    <w:rsid w:val="00FF640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60F62E"/>
  <w15:docId w15:val="{B417B1D9-3C27-48D3-B860-8FA2AEC8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21BE"/>
    <w:rPr>
      <w:sz w:val="24"/>
      <w:szCs w:val="24"/>
    </w:rPr>
  </w:style>
  <w:style w:type="paragraph" w:styleId="Heading1">
    <w:name w:val="heading 1"/>
    <w:basedOn w:val="Normal"/>
    <w:next w:val="Heading2"/>
    <w:uiPriority w:val="9"/>
    <w:qFormat/>
    <w:rsid w:val="00516449"/>
    <w:pPr>
      <w:keepNext/>
      <w:keepLines/>
      <w:spacing w:after="240"/>
      <w:ind w:left="720" w:hanging="720"/>
      <w:outlineLvl w:val="0"/>
    </w:pPr>
    <w:rPr>
      <w:rFonts w:cs="Arial"/>
      <w:bCs/>
    </w:rPr>
  </w:style>
  <w:style w:type="paragraph" w:styleId="Heading2">
    <w:name w:val="heading 2"/>
    <w:basedOn w:val="Normal"/>
    <w:uiPriority w:val="9"/>
    <w:qFormat/>
    <w:rsid w:val="00516449"/>
    <w:pPr>
      <w:spacing w:after="240"/>
      <w:ind w:left="720" w:hanging="720"/>
      <w:outlineLvl w:val="1"/>
    </w:pPr>
    <w:rPr>
      <w:rFonts w:cs="Arial"/>
      <w:bCs/>
      <w:iCs/>
    </w:rPr>
  </w:style>
  <w:style w:type="paragraph" w:styleId="Heading3">
    <w:name w:val="heading 3"/>
    <w:basedOn w:val="Normal"/>
    <w:uiPriority w:val="9"/>
    <w:qFormat/>
    <w:rsid w:val="00516449"/>
    <w:pPr>
      <w:spacing w:after="240"/>
      <w:ind w:left="720" w:hanging="720"/>
      <w:outlineLvl w:val="2"/>
    </w:pPr>
    <w:rPr>
      <w:rFonts w:cs="Arial"/>
      <w:bCs/>
      <w:szCs w:val="26"/>
    </w:rPr>
  </w:style>
  <w:style w:type="paragraph" w:styleId="Heading4">
    <w:name w:val="heading 4"/>
    <w:basedOn w:val="Normal"/>
    <w:qFormat/>
    <w:rsid w:val="00516449"/>
    <w:pPr>
      <w:spacing w:after="240"/>
      <w:ind w:left="720" w:hanging="720"/>
      <w:outlineLvl w:val="3"/>
    </w:pPr>
    <w:rPr>
      <w:bCs/>
    </w:rPr>
  </w:style>
  <w:style w:type="paragraph" w:styleId="Heading5">
    <w:name w:val="heading 5"/>
    <w:basedOn w:val="Normal"/>
    <w:qFormat/>
    <w:rsid w:val="00516449"/>
    <w:pPr>
      <w:spacing w:after="240"/>
      <w:ind w:left="720" w:hanging="720"/>
      <w:outlineLvl w:val="4"/>
    </w:pPr>
    <w:rPr>
      <w:bCs/>
      <w:iCs/>
    </w:rPr>
  </w:style>
  <w:style w:type="paragraph" w:styleId="Heading6">
    <w:name w:val="heading 6"/>
    <w:basedOn w:val="Normal"/>
    <w:link w:val="Heading6Char"/>
    <w:qFormat/>
    <w:rsid w:val="00516449"/>
    <w:pPr>
      <w:spacing w:after="240"/>
      <w:ind w:left="720" w:hanging="720"/>
      <w:outlineLvl w:val="5"/>
    </w:pPr>
    <w:rPr>
      <w:bCs/>
    </w:rPr>
  </w:style>
  <w:style w:type="paragraph" w:styleId="Heading7">
    <w:name w:val="heading 7"/>
    <w:basedOn w:val="Normal"/>
    <w:qFormat/>
    <w:rsid w:val="00516449"/>
    <w:pPr>
      <w:spacing w:after="240"/>
      <w:ind w:left="720" w:hanging="720"/>
      <w:outlineLvl w:val="6"/>
    </w:pPr>
  </w:style>
  <w:style w:type="paragraph" w:styleId="Heading8">
    <w:name w:val="heading 8"/>
    <w:basedOn w:val="Normal"/>
    <w:qFormat/>
    <w:rsid w:val="00516449"/>
    <w:pPr>
      <w:spacing w:after="240"/>
      <w:ind w:left="720" w:hanging="720"/>
      <w:outlineLvl w:val="7"/>
    </w:pPr>
    <w:rPr>
      <w:iCs/>
    </w:rPr>
  </w:style>
  <w:style w:type="paragraph" w:styleId="Heading9">
    <w:name w:val="heading 9"/>
    <w:basedOn w:val="Normal"/>
    <w:qFormat/>
    <w:rsid w:val="00516449"/>
    <w:pPr>
      <w:spacing w:after="240"/>
      <w:ind w:left="720" w:hanging="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rsid w:val="004143F6"/>
    <w:pPr>
      <w:spacing w:after="240"/>
    </w:pPr>
    <w:rPr>
      <w:szCs w:val="20"/>
    </w:rPr>
  </w:style>
  <w:style w:type="character" w:styleId="FootnoteReference">
    <w:name w:val="footnote reference"/>
    <w:rsid w:val="004143F6"/>
    <w:rPr>
      <w:rFonts w:cs="Times New Roman"/>
      <w:vertAlign w:val="superscript"/>
    </w:rPr>
  </w:style>
  <w:style w:type="paragraph" w:customStyle="1" w:styleId="BodyDbl">
    <w:name w:val="*Body Dbl&gt;"/>
    <w:aliases w:val="bd&gt;"/>
    <w:basedOn w:val="Normal"/>
    <w:rsid w:val="00516449"/>
    <w:pPr>
      <w:spacing w:line="480" w:lineRule="auto"/>
      <w:ind w:firstLine="720"/>
    </w:pPr>
    <w:rPr>
      <w:szCs w:val="20"/>
    </w:rPr>
  </w:style>
  <w:style w:type="paragraph" w:customStyle="1" w:styleId="BodyDbl0">
    <w:name w:val="*Body Dbl"/>
    <w:aliases w:val="bd"/>
    <w:basedOn w:val="Normal"/>
    <w:rsid w:val="00516449"/>
    <w:pPr>
      <w:spacing w:line="480" w:lineRule="auto"/>
    </w:pPr>
    <w:rPr>
      <w:szCs w:val="20"/>
    </w:rPr>
  </w:style>
  <w:style w:type="paragraph" w:customStyle="1" w:styleId="BodySingle">
    <w:name w:val="*Body Single&gt;"/>
    <w:aliases w:val="bs&gt;"/>
    <w:basedOn w:val="Normal"/>
    <w:rsid w:val="00516449"/>
    <w:pPr>
      <w:spacing w:after="240"/>
      <w:ind w:firstLine="720"/>
    </w:pPr>
    <w:rPr>
      <w:szCs w:val="20"/>
    </w:rPr>
  </w:style>
  <w:style w:type="paragraph" w:customStyle="1" w:styleId="BodySingle0">
    <w:name w:val="*Body Single"/>
    <w:aliases w:val="bs"/>
    <w:basedOn w:val="Normal"/>
    <w:link w:val="BodySingleChar"/>
    <w:uiPriority w:val="1"/>
    <w:qFormat/>
    <w:rsid w:val="00516449"/>
    <w:pPr>
      <w:spacing w:after="240"/>
    </w:pPr>
    <w:rPr>
      <w:szCs w:val="20"/>
    </w:rPr>
  </w:style>
  <w:style w:type="paragraph" w:customStyle="1" w:styleId="Bullet3">
    <w:name w:val="*Bullet"/>
    <w:aliases w:val="bt"/>
    <w:basedOn w:val="Normal"/>
    <w:rsid w:val="00516449"/>
    <w:pPr>
      <w:numPr>
        <w:numId w:val="14"/>
      </w:numPr>
      <w:spacing w:after="240"/>
    </w:pPr>
    <w:rPr>
      <w:szCs w:val="20"/>
    </w:rPr>
  </w:style>
  <w:style w:type="paragraph" w:customStyle="1" w:styleId="Bullet1">
    <w:name w:val="*Bullet1"/>
    <w:aliases w:val="bt1"/>
    <w:basedOn w:val="Normal"/>
    <w:rsid w:val="00516449"/>
    <w:pPr>
      <w:numPr>
        <w:numId w:val="15"/>
      </w:numPr>
      <w:tabs>
        <w:tab w:val="clear" w:pos="1440"/>
      </w:tabs>
      <w:spacing w:after="240"/>
    </w:pPr>
    <w:rPr>
      <w:szCs w:val="20"/>
    </w:rPr>
  </w:style>
  <w:style w:type="paragraph" w:customStyle="1" w:styleId="CenteredText">
    <w:name w:val="*Centered Text"/>
    <w:aliases w:val="ct"/>
    <w:basedOn w:val="Normal"/>
    <w:rsid w:val="00516449"/>
    <w:pPr>
      <w:spacing w:after="240"/>
      <w:jc w:val="center"/>
    </w:pPr>
    <w:rPr>
      <w:szCs w:val="20"/>
    </w:rPr>
  </w:style>
  <w:style w:type="paragraph" w:customStyle="1" w:styleId="FlushRight">
    <w:name w:val="*Flush Right"/>
    <w:aliases w:val="fr"/>
    <w:basedOn w:val="Normal"/>
    <w:rsid w:val="00516449"/>
    <w:pPr>
      <w:spacing w:after="240"/>
      <w:jc w:val="right"/>
    </w:pPr>
    <w:rPr>
      <w:szCs w:val="20"/>
    </w:rPr>
  </w:style>
  <w:style w:type="paragraph" w:customStyle="1" w:styleId="Hanging">
    <w:name w:val="*Hanging"/>
    <w:aliases w:val="hg"/>
    <w:basedOn w:val="Normal"/>
    <w:rsid w:val="00516449"/>
    <w:pPr>
      <w:spacing w:after="240"/>
      <w:ind w:left="720" w:hanging="720"/>
    </w:pPr>
    <w:rPr>
      <w:szCs w:val="20"/>
    </w:rPr>
  </w:style>
  <w:style w:type="paragraph" w:customStyle="1" w:styleId="Hanging1">
    <w:name w:val="*Hanging1"/>
    <w:aliases w:val="hg1"/>
    <w:basedOn w:val="Normal"/>
    <w:rsid w:val="00516449"/>
    <w:pPr>
      <w:spacing w:after="240"/>
      <w:ind w:left="1440" w:hanging="720"/>
    </w:pPr>
    <w:rPr>
      <w:szCs w:val="20"/>
    </w:rPr>
  </w:style>
  <w:style w:type="paragraph" w:customStyle="1" w:styleId="Indent1">
    <w:name w:val="*Indent1&gt;"/>
    <w:aliases w:val="i1&gt;"/>
    <w:basedOn w:val="Normal"/>
    <w:rsid w:val="00516449"/>
    <w:pPr>
      <w:spacing w:after="240"/>
      <w:ind w:left="720" w:firstLine="720"/>
    </w:pPr>
    <w:rPr>
      <w:szCs w:val="20"/>
    </w:rPr>
  </w:style>
  <w:style w:type="paragraph" w:customStyle="1" w:styleId="Indent10">
    <w:name w:val="*Indent1"/>
    <w:aliases w:val="i1"/>
    <w:basedOn w:val="Normal"/>
    <w:rsid w:val="00516449"/>
    <w:pPr>
      <w:spacing w:after="240"/>
      <w:ind w:left="720"/>
    </w:pPr>
    <w:rPr>
      <w:szCs w:val="20"/>
    </w:rPr>
  </w:style>
  <w:style w:type="paragraph" w:customStyle="1" w:styleId="Indent2">
    <w:name w:val="*Indent2&gt;"/>
    <w:aliases w:val="i2&gt;"/>
    <w:basedOn w:val="Normal"/>
    <w:rsid w:val="00516449"/>
    <w:pPr>
      <w:spacing w:after="240"/>
      <w:ind w:left="1440" w:firstLine="720"/>
    </w:pPr>
    <w:rPr>
      <w:szCs w:val="20"/>
    </w:rPr>
  </w:style>
  <w:style w:type="paragraph" w:customStyle="1" w:styleId="Indent20">
    <w:name w:val="*Indent2"/>
    <w:aliases w:val="i2"/>
    <w:basedOn w:val="Normal"/>
    <w:rsid w:val="00516449"/>
    <w:pPr>
      <w:spacing w:after="240"/>
      <w:ind w:left="1440"/>
    </w:pPr>
    <w:rPr>
      <w:szCs w:val="20"/>
    </w:rPr>
  </w:style>
  <w:style w:type="paragraph" w:customStyle="1" w:styleId="Quote1">
    <w:name w:val="*Quote1"/>
    <w:aliases w:val="q1"/>
    <w:basedOn w:val="Normal"/>
    <w:rsid w:val="00516449"/>
    <w:pPr>
      <w:spacing w:after="240"/>
      <w:ind w:left="720" w:right="720"/>
    </w:pPr>
    <w:rPr>
      <w:szCs w:val="20"/>
    </w:rPr>
  </w:style>
  <w:style w:type="paragraph" w:customStyle="1" w:styleId="Quote10">
    <w:name w:val="*Quote1&gt;"/>
    <w:aliases w:val="q1&gt;"/>
    <w:basedOn w:val="Normal"/>
    <w:rsid w:val="00516449"/>
    <w:pPr>
      <w:spacing w:after="240"/>
      <w:ind w:left="720" w:right="720" w:firstLine="720"/>
    </w:pPr>
    <w:rPr>
      <w:szCs w:val="20"/>
    </w:rPr>
  </w:style>
  <w:style w:type="paragraph" w:customStyle="1" w:styleId="Quote2">
    <w:name w:val="*Quote2"/>
    <w:aliases w:val="q2"/>
    <w:basedOn w:val="Normal"/>
    <w:rsid w:val="00516449"/>
    <w:pPr>
      <w:spacing w:after="240"/>
      <w:ind w:left="1440" w:right="1440"/>
    </w:pPr>
    <w:rPr>
      <w:szCs w:val="20"/>
    </w:rPr>
  </w:style>
  <w:style w:type="paragraph" w:customStyle="1" w:styleId="Quote20">
    <w:name w:val="*Quote2&gt;"/>
    <w:aliases w:val="q2&gt;"/>
    <w:basedOn w:val="Normal"/>
    <w:rsid w:val="00516449"/>
    <w:pPr>
      <w:spacing w:after="240"/>
      <w:ind w:left="1440" w:right="1440" w:firstLine="720"/>
    </w:pPr>
    <w:rPr>
      <w:szCs w:val="20"/>
    </w:rPr>
  </w:style>
  <w:style w:type="paragraph" w:customStyle="1" w:styleId="SigBlock">
    <w:name w:val="*Sig Block"/>
    <w:aliases w:val="sg"/>
    <w:basedOn w:val="Normal"/>
    <w:rsid w:val="00516449"/>
    <w:pPr>
      <w:keepNext/>
      <w:keepLines/>
      <w:tabs>
        <w:tab w:val="right" w:pos="9360"/>
      </w:tabs>
      <w:spacing w:after="240"/>
      <w:ind w:left="4320"/>
    </w:pPr>
    <w:rPr>
      <w:szCs w:val="20"/>
    </w:rPr>
  </w:style>
  <w:style w:type="paragraph" w:customStyle="1" w:styleId="Subtitle">
    <w:name w:val="*Subtitle"/>
    <w:aliases w:val="sub"/>
    <w:basedOn w:val="Normal"/>
    <w:next w:val="BodySingle"/>
    <w:rsid w:val="00516449"/>
    <w:pPr>
      <w:spacing w:after="240"/>
      <w:jc w:val="center"/>
    </w:pPr>
  </w:style>
  <w:style w:type="paragraph" w:customStyle="1" w:styleId="TitleCenterB">
    <w:name w:val="*Title Center B"/>
    <w:aliases w:val="tcb"/>
    <w:basedOn w:val="Normal"/>
    <w:next w:val="BodySingle"/>
    <w:rsid w:val="00516449"/>
    <w:pPr>
      <w:keepNext/>
      <w:keepLines/>
      <w:spacing w:after="240"/>
      <w:jc w:val="center"/>
    </w:pPr>
    <w:rPr>
      <w:b/>
      <w:szCs w:val="20"/>
    </w:rPr>
  </w:style>
  <w:style w:type="paragraph" w:customStyle="1" w:styleId="Address">
    <w:name w:val="*Address"/>
    <w:aliases w:val="add"/>
    <w:basedOn w:val="Normal"/>
    <w:rsid w:val="00516449"/>
    <w:pPr>
      <w:spacing w:after="240"/>
      <w:contextualSpacing/>
    </w:pPr>
  </w:style>
  <w:style w:type="paragraph" w:customStyle="1" w:styleId="BodyDbl1">
    <w:name w:val="*Body Dbl&gt;&gt;"/>
    <w:aliases w:val="bd&gt;&gt;"/>
    <w:basedOn w:val="Normal"/>
    <w:rsid w:val="00516449"/>
    <w:pPr>
      <w:spacing w:line="480" w:lineRule="auto"/>
      <w:ind w:firstLine="1440"/>
    </w:pPr>
  </w:style>
  <w:style w:type="paragraph" w:customStyle="1" w:styleId="TitleCenterU">
    <w:name w:val="*Title Center U"/>
    <w:aliases w:val="tcu"/>
    <w:basedOn w:val="Normal"/>
    <w:next w:val="BodySingle"/>
    <w:rsid w:val="00516449"/>
    <w:pPr>
      <w:keepNext/>
      <w:keepLines/>
      <w:spacing w:after="240"/>
      <w:jc w:val="center"/>
    </w:pPr>
    <w:rPr>
      <w:szCs w:val="20"/>
      <w:u w:val="single"/>
    </w:rPr>
  </w:style>
  <w:style w:type="paragraph" w:customStyle="1" w:styleId="TitleCenter">
    <w:name w:val="*Title Center"/>
    <w:aliases w:val="tc"/>
    <w:basedOn w:val="Normal"/>
    <w:next w:val="BodySingle"/>
    <w:rsid w:val="00516449"/>
    <w:pPr>
      <w:keepNext/>
      <w:keepLines/>
      <w:spacing w:after="240"/>
      <w:jc w:val="center"/>
    </w:pPr>
    <w:rPr>
      <w:szCs w:val="20"/>
    </w:rPr>
  </w:style>
  <w:style w:type="paragraph" w:customStyle="1" w:styleId="BodySingle1">
    <w:name w:val="*Body Single&gt;&gt;"/>
    <w:aliases w:val="bs&gt;&gt;"/>
    <w:basedOn w:val="Normal"/>
    <w:rsid w:val="00516449"/>
    <w:pPr>
      <w:spacing w:after="240"/>
      <w:ind w:firstLine="1440"/>
    </w:pPr>
  </w:style>
  <w:style w:type="paragraph" w:customStyle="1" w:styleId="Bullet">
    <w:name w:val="*Bullet&gt;"/>
    <w:aliases w:val="bt&gt;"/>
    <w:basedOn w:val="Normal"/>
    <w:rsid w:val="00516449"/>
    <w:pPr>
      <w:numPr>
        <w:numId w:val="1"/>
      </w:numPr>
      <w:tabs>
        <w:tab w:val="clear" w:pos="720"/>
      </w:tabs>
      <w:spacing w:after="240"/>
    </w:pPr>
  </w:style>
  <w:style w:type="paragraph" w:customStyle="1" w:styleId="TitleLeftBU">
    <w:name w:val="*Title Left BU"/>
    <w:aliases w:val="tlbu"/>
    <w:basedOn w:val="Normal"/>
    <w:next w:val="BodySingle0"/>
    <w:rsid w:val="00516449"/>
    <w:pPr>
      <w:keepNext/>
      <w:keepLines/>
      <w:spacing w:after="240"/>
    </w:pPr>
    <w:rPr>
      <w:b/>
      <w:szCs w:val="20"/>
      <w:u w:val="single"/>
    </w:rPr>
  </w:style>
  <w:style w:type="paragraph" w:customStyle="1" w:styleId="TitleLeftU">
    <w:name w:val="*Title Left U"/>
    <w:aliases w:val="tlu"/>
    <w:basedOn w:val="Normal"/>
    <w:next w:val="BodySingle"/>
    <w:rsid w:val="00516449"/>
    <w:pPr>
      <w:keepNext/>
      <w:keepLines/>
      <w:spacing w:after="240"/>
    </w:pPr>
    <w:rPr>
      <w:szCs w:val="20"/>
      <w:u w:val="single"/>
    </w:rPr>
  </w:style>
  <w:style w:type="paragraph" w:customStyle="1" w:styleId="TitleLeft">
    <w:name w:val="*Title Left"/>
    <w:aliases w:val="tl"/>
    <w:basedOn w:val="Normal"/>
    <w:next w:val="BodySingle"/>
    <w:rsid w:val="00516449"/>
    <w:pPr>
      <w:keepNext/>
      <w:keepLines/>
      <w:spacing w:after="240"/>
    </w:pPr>
    <w:rPr>
      <w:szCs w:val="20"/>
    </w:rPr>
  </w:style>
  <w:style w:type="paragraph" w:styleId="BlockText">
    <w:name w:val="Block Text"/>
    <w:basedOn w:val="Normal"/>
    <w:rsid w:val="004143F6"/>
    <w:pPr>
      <w:spacing w:after="120"/>
      <w:ind w:left="1440" w:right="1440"/>
      <w:jc w:val="both"/>
    </w:pPr>
    <w:rPr>
      <w:szCs w:val="20"/>
    </w:rPr>
  </w:style>
  <w:style w:type="paragraph" w:styleId="BodyText">
    <w:name w:val="Body Text"/>
    <w:basedOn w:val="Normal"/>
    <w:rsid w:val="004143F6"/>
    <w:pPr>
      <w:spacing w:after="120"/>
      <w:jc w:val="both"/>
    </w:pPr>
    <w:rPr>
      <w:szCs w:val="20"/>
    </w:rPr>
  </w:style>
  <w:style w:type="paragraph" w:styleId="BodyTextIndent">
    <w:name w:val="Body Text Indent"/>
    <w:basedOn w:val="Normal"/>
    <w:rsid w:val="004143F6"/>
    <w:pPr>
      <w:spacing w:after="120"/>
      <w:ind w:left="360"/>
      <w:jc w:val="both"/>
    </w:pPr>
    <w:rPr>
      <w:szCs w:val="20"/>
    </w:rPr>
  </w:style>
  <w:style w:type="paragraph" w:styleId="BodyText3">
    <w:name w:val="Body Text 3"/>
    <w:basedOn w:val="Normal"/>
    <w:rsid w:val="004143F6"/>
    <w:pPr>
      <w:spacing w:after="120"/>
      <w:jc w:val="both"/>
    </w:pPr>
    <w:rPr>
      <w:sz w:val="16"/>
      <w:szCs w:val="16"/>
    </w:rPr>
  </w:style>
  <w:style w:type="paragraph" w:styleId="BodyTextFirstIndent">
    <w:name w:val="Body Text First Indent"/>
    <w:basedOn w:val="BodyText"/>
    <w:rsid w:val="004143F6"/>
    <w:pPr>
      <w:ind w:firstLine="210"/>
    </w:pPr>
  </w:style>
  <w:style w:type="paragraph" w:styleId="BodyTextFirstIndent2">
    <w:name w:val="Body Text First Indent 2"/>
    <w:basedOn w:val="BodyTextIndent"/>
    <w:rsid w:val="004143F6"/>
    <w:pPr>
      <w:ind w:firstLine="210"/>
    </w:pPr>
  </w:style>
  <w:style w:type="paragraph" w:styleId="BodyTextIndent2">
    <w:name w:val="Body Text Indent 2"/>
    <w:basedOn w:val="Normal"/>
    <w:rsid w:val="004143F6"/>
    <w:pPr>
      <w:spacing w:after="120" w:line="480" w:lineRule="auto"/>
      <w:ind w:left="360"/>
      <w:jc w:val="both"/>
    </w:pPr>
    <w:rPr>
      <w:szCs w:val="20"/>
    </w:rPr>
  </w:style>
  <w:style w:type="paragraph" w:styleId="BodyTextIndent3">
    <w:name w:val="Body Text Indent 3"/>
    <w:basedOn w:val="Normal"/>
    <w:rsid w:val="004143F6"/>
    <w:pPr>
      <w:spacing w:after="120"/>
      <w:ind w:left="360"/>
      <w:jc w:val="both"/>
    </w:pPr>
    <w:rPr>
      <w:sz w:val="16"/>
      <w:szCs w:val="16"/>
    </w:rPr>
  </w:style>
  <w:style w:type="paragraph" w:styleId="Closing">
    <w:name w:val="Closing"/>
    <w:basedOn w:val="Normal"/>
    <w:rsid w:val="004143F6"/>
    <w:pPr>
      <w:ind w:left="4320"/>
      <w:jc w:val="both"/>
    </w:pPr>
    <w:rPr>
      <w:szCs w:val="20"/>
    </w:rPr>
  </w:style>
  <w:style w:type="paragraph" w:styleId="Date">
    <w:name w:val="Date"/>
    <w:basedOn w:val="Normal"/>
    <w:next w:val="Normal"/>
    <w:rsid w:val="004143F6"/>
    <w:pPr>
      <w:jc w:val="both"/>
    </w:pPr>
    <w:rPr>
      <w:szCs w:val="20"/>
    </w:rPr>
  </w:style>
  <w:style w:type="paragraph" w:styleId="E-mailSignature">
    <w:name w:val="E-mail Signature"/>
    <w:basedOn w:val="Normal"/>
    <w:rsid w:val="004143F6"/>
    <w:pPr>
      <w:jc w:val="both"/>
    </w:pPr>
    <w:rPr>
      <w:szCs w:val="20"/>
    </w:rPr>
  </w:style>
  <w:style w:type="paragraph" w:styleId="Header">
    <w:name w:val="header"/>
    <w:basedOn w:val="Normal"/>
    <w:link w:val="HeaderChar"/>
    <w:uiPriority w:val="99"/>
    <w:rsid w:val="00516449"/>
    <w:pPr>
      <w:tabs>
        <w:tab w:val="center" w:pos="4680"/>
        <w:tab w:val="right" w:pos="9360"/>
      </w:tabs>
    </w:pPr>
  </w:style>
  <w:style w:type="character" w:styleId="EndnoteReference">
    <w:name w:val="endnote reference"/>
    <w:rsid w:val="004143F6"/>
    <w:rPr>
      <w:rFonts w:cs="Times New Roman"/>
      <w:vertAlign w:val="superscript"/>
    </w:rPr>
  </w:style>
  <w:style w:type="paragraph" w:styleId="EndnoteText">
    <w:name w:val="endnote text"/>
    <w:basedOn w:val="Normal"/>
    <w:rsid w:val="004143F6"/>
    <w:rPr>
      <w:szCs w:val="20"/>
    </w:rPr>
  </w:style>
  <w:style w:type="paragraph" w:styleId="EnvelopeAddress">
    <w:name w:val="envelope address"/>
    <w:basedOn w:val="Normal"/>
    <w:rsid w:val="004143F6"/>
    <w:pPr>
      <w:framePr w:w="7920" w:h="1980" w:hRule="exact" w:hSpace="180" w:wrap="auto" w:hAnchor="page" w:xAlign="center" w:yAlign="bottom"/>
      <w:ind w:left="2880"/>
    </w:pPr>
    <w:rPr>
      <w:rFonts w:cs="Arial"/>
    </w:rPr>
  </w:style>
  <w:style w:type="paragraph" w:styleId="EnvelopeReturn">
    <w:name w:val="envelope return"/>
    <w:basedOn w:val="Normal"/>
    <w:rsid w:val="004143F6"/>
    <w:rPr>
      <w:rFonts w:cs="Arial"/>
      <w:szCs w:val="20"/>
    </w:rPr>
  </w:style>
  <w:style w:type="paragraph" w:customStyle="1" w:styleId="DocID">
    <w:name w:val="DocID"/>
    <w:basedOn w:val="Normal"/>
    <w:next w:val="Footer"/>
    <w:uiPriority w:val="99"/>
    <w:rsid w:val="00516449"/>
    <w:pPr>
      <w:jc w:val="center"/>
    </w:pPr>
    <w:rPr>
      <w:sz w:val="16"/>
    </w:rPr>
  </w:style>
  <w:style w:type="paragraph" w:styleId="Footer">
    <w:name w:val="footer"/>
    <w:basedOn w:val="Normal"/>
    <w:link w:val="FooterChar"/>
    <w:uiPriority w:val="99"/>
    <w:rsid w:val="00516449"/>
    <w:pPr>
      <w:tabs>
        <w:tab w:val="center" w:pos="4680"/>
        <w:tab w:val="right" w:pos="9360"/>
      </w:tabs>
    </w:pPr>
    <w:rPr>
      <w:szCs w:val="20"/>
    </w:rPr>
  </w:style>
  <w:style w:type="paragraph" w:customStyle="1" w:styleId="Bullet0">
    <w:name w:val="*Bullet&gt;&gt;"/>
    <w:aliases w:val="bt&gt;&gt;"/>
    <w:basedOn w:val="Normal"/>
    <w:rsid w:val="00516449"/>
    <w:pPr>
      <w:numPr>
        <w:numId w:val="2"/>
      </w:numPr>
      <w:tabs>
        <w:tab w:val="clear" w:pos="1440"/>
      </w:tabs>
      <w:spacing w:after="240"/>
    </w:pPr>
  </w:style>
  <w:style w:type="paragraph" w:customStyle="1" w:styleId="Bullet2">
    <w:name w:val="*Bullet2"/>
    <w:aliases w:val="bt2"/>
    <w:basedOn w:val="Normal"/>
    <w:rsid w:val="00516449"/>
    <w:pPr>
      <w:numPr>
        <w:numId w:val="3"/>
      </w:numPr>
      <w:tabs>
        <w:tab w:val="clear" w:pos="720"/>
      </w:tabs>
      <w:spacing w:after="240"/>
    </w:pPr>
  </w:style>
  <w:style w:type="character" w:styleId="HTMLAcronym">
    <w:name w:val="HTML Acronym"/>
    <w:rsid w:val="004143F6"/>
    <w:rPr>
      <w:rFonts w:cs="Times New Roman"/>
    </w:rPr>
  </w:style>
  <w:style w:type="paragraph" w:styleId="HTMLAddress">
    <w:name w:val="HTML Address"/>
    <w:basedOn w:val="Normal"/>
    <w:rsid w:val="004143F6"/>
    <w:pPr>
      <w:jc w:val="both"/>
    </w:pPr>
    <w:rPr>
      <w:i/>
      <w:iCs/>
      <w:szCs w:val="20"/>
    </w:rPr>
  </w:style>
  <w:style w:type="character" w:styleId="HTMLCite">
    <w:name w:val="HTML Cite"/>
    <w:rsid w:val="004143F6"/>
    <w:rPr>
      <w:rFonts w:cs="Times New Roman"/>
      <w:i/>
      <w:iCs/>
    </w:rPr>
  </w:style>
  <w:style w:type="character" w:styleId="HTMLCode">
    <w:name w:val="HTML Code"/>
    <w:rsid w:val="004143F6"/>
    <w:rPr>
      <w:rFonts w:ascii="Courier New" w:hAnsi="Courier New" w:cs="Courier New"/>
      <w:sz w:val="20"/>
      <w:szCs w:val="20"/>
    </w:rPr>
  </w:style>
  <w:style w:type="character" w:styleId="HTMLDefinition">
    <w:name w:val="HTML Definition"/>
    <w:rsid w:val="004143F6"/>
    <w:rPr>
      <w:rFonts w:cs="Times New Roman"/>
      <w:i/>
      <w:iCs/>
    </w:rPr>
  </w:style>
  <w:style w:type="character" w:styleId="HTMLKeyboard">
    <w:name w:val="HTML Keyboard"/>
    <w:rsid w:val="004143F6"/>
    <w:rPr>
      <w:rFonts w:ascii="Courier New" w:hAnsi="Courier New" w:cs="Courier New"/>
      <w:sz w:val="20"/>
      <w:szCs w:val="20"/>
    </w:rPr>
  </w:style>
  <w:style w:type="paragraph" w:styleId="HTMLPreformatted">
    <w:name w:val="HTML Preformatted"/>
    <w:basedOn w:val="Normal"/>
    <w:rsid w:val="004143F6"/>
    <w:pPr>
      <w:jc w:val="both"/>
    </w:pPr>
    <w:rPr>
      <w:rFonts w:ascii="Courier New" w:hAnsi="Courier New" w:cs="Courier New"/>
      <w:sz w:val="20"/>
      <w:szCs w:val="20"/>
    </w:rPr>
  </w:style>
  <w:style w:type="character" w:styleId="HTMLSample">
    <w:name w:val="HTML Sample"/>
    <w:rsid w:val="004143F6"/>
    <w:rPr>
      <w:rFonts w:ascii="Courier New" w:hAnsi="Courier New" w:cs="Courier New"/>
    </w:rPr>
  </w:style>
  <w:style w:type="character" w:styleId="HTMLTypewriter">
    <w:name w:val="HTML Typewriter"/>
    <w:rsid w:val="004143F6"/>
    <w:rPr>
      <w:rFonts w:ascii="Courier New" w:hAnsi="Courier New" w:cs="Courier New"/>
      <w:sz w:val="20"/>
      <w:szCs w:val="20"/>
    </w:rPr>
  </w:style>
  <w:style w:type="character" w:styleId="HTMLVariable">
    <w:name w:val="HTML Variable"/>
    <w:rsid w:val="004143F6"/>
    <w:rPr>
      <w:rFonts w:cs="Times New Roman"/>
      <w:i/>
      <w:iCs/>
    </w:rPr>
  </w:style>
  <w:style w:type="character" w:styleId="Hyperlink">
    <w:name w:val="Hyperlink"/>
    <w:uiPriority w:val="99"/>
    <w:rsid w:val="004143F6"/>
    <w:rPr>
      <w:rFonts w:cs="Times New Roman"/>
      <w:color w:val="0000FF"/>
      <w:u w:val="single"/>
    </w:rPr>
  </w:style>
  <w:style w:type="character" w:styleId="LineNumber">
    <w:name w:val="line number"/>
    <w:rsid w:val="004143F6"/>
    <w:rPr>
      <w:rFonts w:cs="Times New Roman"/>
    </w:rPr>
  </w:style>
  <w:style w:type="paragraph" w:styleId="List">
    <w:name w:val="List"/>
    <w:basedOn w:val="Normal"/>
    <w:rsid w:val="004143F6"/>
    <w:pPr>
      <w:ind w:left="360" w:hanging="360"/>
      <w:jc w:val="both"/>
    </w:pPr>
    <w:rPr>
      <w:szCs w:val="20"/>
    </w:rPr>
  </w:style>
  <w:style w:type="paragraph" w:styleId="List2">
    <w:name w:val="List 2"/>
    <w:basedOn w:val="Normal"/>
    <w:rsid w:val="004143F6"/>
    <w:pPr>
      <w:ind w:left="720" w:hanging="360"/>
      <w:jc w:val="both"/>
    </w:pPr>
    <w:rPr>
      <w:szCs w:val="20"/>
    </w:rPr>
  </w:style>
  <w:style w:type="paragraph" w:styleId="List3">
    <w:name w:val="List 3"/>
    <w:basedOn w:val="Normal"/>
    <w:rsid w:val="004143F6"/>
    <w:pPr>
      <w:ind w:left="1080" w:hanging="360"/>
      <w:jc w:val="both"/>
    </w:pPr>
    <w:rPr>
      <w:szCs w:val="20"/>
    </w:rPr>
  </w:style>
  <w:style w:type="paragraph" w:styleId="List4">
    <w:name w:val="List 4"/>
    <w:basedOn w:val="Normal"/>
    <w:rsid w:val="004143F6"/>
    <w:pPr>
      <w:ind w:left="1440" w:hanging="360"/>
      <w:jc w:val="both"/>
    </w:pPr>
    <w:rPr>
      <w:szCs w:val="20"/>
    </w:rPr>
  </w:style>
  <w:style w:type="paragraph" w:styleId="List5">
    <w:name w:val="List 5"/>
    <w:basedOn w:val="Normal"/>
    <w:rsid w:val="004143F6"/>
    <w:pPr>
      <w:ind w:left="1800" w:hanging="360"/>
      <w:jc w:val="both"/>
    </w:pPr>
    <w:rPr>
      <w:szCs w:val="20"/>
    </w:rPr>
  </w:style>
  <w:style w:type="paragraph" w:styleId="ListBullet">
    <w:name w:val="List Bullet"/>
    <w:basedOn w:val="Normal"/>
    <w:autoRedefine/>
    <w:rsid w:val="004143F6"/>
    <w:pPr>
      <w:numPr>
        <w:numId w:val="19"/>
      </w:numPr>
      <w:ind w:left="0" w:firstLine="0"/>
      <w:jc w:val="both"/>
    </w:pPr>
    <w:rPr>
      <w:szCs w:val="20"/>
    </w:rPr>
  </w:style>
  <w:style w:type="paragraph" w:styleId="ListBullet2">
    <w:name w:val="List Bullet 2"/>
    <w:basedOn w:val="Normal"/>
    <w:autoRedefine/>
    <w:rsid w:val="004143F6"/>
    <w:pPr>
      <w:numPr>
        <w:numId w:val="20"/>
      </w:numPr>
      <w:tabs>
        <w:tab w:val="clear" w:pos="720"/>
        <w:tab w:val="num" w:pos="360"/>
      </w:tabs>
      <w:ind w:left="0" w:firstLine="0"/>
      <w:jc w:val="both"/>
    </w:pPr>
    <w:rPr>
      <w:szCs w:val="20"/>
    </w:rPr>
  </w:style>
  <w:style w:type="paragraph" w:styleId="ListBullet3">
    <w:name w:val="List Bullet 3"/>
    <w:basedOn w:val="Normal"/>
    <w:autoRedefine/>
    <w:rsid w:val="004143F6"/>
    <w:pPr>
      <w:numPr>
        <w:numId w:val="21"/>
      </w:numPr>
      <w:tabs>
        <w:tab w:val="clear" w:pos="1080"/>
        <w:tab w:val="num" w:pos="360"/>
      </w:tabs>
      <w:ind w:left="0" w:firstLine="0"/>
      <w:jc w:val="both"/>
    </w:pPr>
    <w:rPr>
      <w:szCs w:val="20"/>
    </w:rPr>
  </w:style>
  <w:style w:type="paragraph" w:styleId="ListBullet4">
    <w:name w:val="List Bullet 4"/>
    <w:basedOn w:val="Normal"/>
    <w:autoRedefine/>
    <w:rsid w:val="004143F6"/>
    <w:pPr>
      <w:numPr>
        <w:numId w:val="22"/>
      </w:numPr>
      <w:tabs>
        <w:tab w:val="clear" w:pos="1440"/>
        <w:tab w:val="num" w:pos="360"/>
      </w:tabs>
      <w:ind w:left="0" w:firstLine="0"/>
      <w:jc w:val="both"/>
    </w:pPr>
    <w:rPr>
      <w:szCs w:val="20"/>
    </w:rPr>
  </w:style>
  <w:style w:type="paragraph" w:styleId="ListBullet5">
    <w:name w:val="List Bullet 5"/>
    <w:basedOn w:val="Normal"/>
    <w:autoRedefine/>
    <w:rsid w:val="004143F6"/>
    <w:pPr>
      <w:numPr>
        <w:numId w:val="23"/>
      </w:numPr>
      <w:tabs>
        <w:tab w:val="clear" w:pos="1800"/>
        <w:tab w:val="num" w:pos="360"/>
      </w:tabs>
      <w:ind w:left="0" w:firstLine="0"/>
      <w:jc w:val="both"/>
    </w:pPr>
    <w:rPr>
      <w:szCs w:val="20"/>
    </w:rPr>
  </w:style>
  <w:style w:type="paragraph" w:styleId="ListContinue">
    <w:name w:val="List Continue"/>
    <w:basedOn w:val="Normal"/>
    <w:rsid w:val="004143F6"/>
    <w:pPr>
      <w:spacing w:after="120"/>
      <w:ind w:left="360"/>
      <w:jc w:val="both"/>
    </w:pPr>
    <w:rPr>
      <w:szCs w:val="20"/>
    </w:rPr>
  </w:style>
  <w:style w:type="paragraph" w:styleId="ListContinue2">
    <w:name w:val="List Continue 2"/>
    <w:basedOn w:val="Normal"/>
    <w:rsid w:val="004143F6"/>
    <w:pPr>
      <w:spacing w:after="120"/>
      <w:ind w:left="720"/>
      <w:jc w:val="both"/>
    </w:pPr>
    <w:rPr>
      <w:szCs w:val="20"/>
    </w:rPr>
  </w:style>
  <w:style w:type="paragraph" w:styleId="ListContinue3">
    <w:name w:val="List Continue 3"/>
    <w:basedOn w:val="Normal"/>
    <w:rsid w:val="004143F6"/>
    <w:pPr>
      <w:spacing w:after="120"/>
      <w:ind w:left="1080"/>
      <w:jc w:val="both"/>
    </w:pPr>
    <w:rPr>
      <w:szCs w:val="20"/>
    </w:rPr>
  </w:style>
  <w:style w:type="paragraph" w:styleId="ListContinue4">
    <w:name w:val="List Continue 4"/>
    <w:basedOn w:val="Normal"/>
    <w:rsid w:val="004143F6"/>
    <w:pPr>
      <w:spacing w:after="120"/>
      <w:ind w:left="1440"/>
      <w:jc w:val="both"/>
    </w:pPr>
    <w:rPr>
      <w:szCs w:val="20"/>
    </w:rPr>
  </w:style>
  <w:style w:type="paragraph" w:styleId="ListContinue5">
    <w:name w:val="List Continue 5"/>
    <w:basedOn w:val="Normal"/>
    <w:rsid w:val="004143F6"/>
    <w:pPr>
      <w:spacing w:after="120"/>
      <w:ind w:left="1800"/>
      <w:jc w:val="both"/>
    </w:pPr>
    <w:rPr>
      <w:szCs w:val="20"/>
    </w:rPr>
  </w:style>
  <w:style w:type="paragraph" w:styleId="ListNumber">
    <w:name w:val="List Number"/>
    <w:basedOn w:val="Normal"/>
    <w:rsid w:val="004143F6"/>
    <w:pPr>
      <w:numPr>
        <w:numId w:val="24"/>
      </w:numPr>
      <w:ind w:left="0" w:firstLine="0"/>
      <w:jc w:val="both"/>
    </w:pPr>
    <w:rPr>
      <w:szCs w:val="20"/>
    </w:rPr>
  </w:style>
  <w:style w:type="paragraph" w:styleId="ListNumber2">
    <w:name w:val="List Number 2"/>
    <w:basedOn w:val="Normal"/>
    <w:rsid w:val="004143F6"/>
    <w:pPr>
      <w:numPr>
        <w:numId w:val="25"/>
      </w:numPr>
      <w:tabs>
        <w:tab w:val="clear" w:pos="720"/>
        <w:tab w:val="num" w:pos="360"/>
      </w:tabs>
      <w:ind w:left="0" w:firstLine="0"/>
      <w:jc w:val="both"/>
    </w:pPr>
    <w:rPr>
      <w:szCs w:val="20"/>
    </w:rPr>
  </w:style>
  <w:style w:type="paragraph" w:styleId="ListNumber3">
    <w:name w:val="List Number 3"/>
    <w:basedOn w:val="Normal"/>
    <w:rsid w:val="004143F6"/>
    <w:pPr>
      <w:numPr>
        <w:numId w:val="26"/>
      </w:numPr>
      <w:tabs>
        <w:tab w:val="clear" w:pos="1080"/>
        <w:tab w:val="num" w:pos="360"/>
      </w:tabs>
      <w:ind w:left="0" w:firstLine="0"/>
      <w:jc w:val="both"/>
    </w:pPr>
    <w:rPr>
      <w:szCs w:val="20"/>
    </w:rPr>
  </w:style>
  <w:style w:type="paragraph" w:styleId="ListNumber4">
    <w:name w:val="List Number 4"/>
    <w:basedOn w:val="Normal"/>
    <w:rsid w:val="004143F6"/>
    <w:pPr>
      <w:numPr>
        <w:numId w:val="27"/>
      </w:numPr>
      <w:tabs>
        <w:tab w:val="clear" w:pos="1440"/>
        <w:tab w:val="num" w:pos="360"/>
      </w:tabs>
      <w:ind w:left="0" w:firstLine="0"/>
      <w:jc w:val="both"/>
    </w:pPr>
    <w:rPr>
      <w:szCs w:val="20"/>
    </w:rPr>
  </w:style>
  <w:style w:type="paragraph" w:styleId="ListNumber5">
    <w:name w:val="List Number 5"/>
    <w:basedOn w:val="Normal"/>
    <w:rsid w:val="004143F6"/>
    <w:pPr>
      <w:numPr>
        <w:numId w:val="28"/>
      </w:numPr>
      <w:tabs>
        <w:tab w:val="clear" w:pos="1800"/>
        <w:tab w:val="num" w:pos="360"/>
      </w:tabs>
      <w:ind w:left="0" w:firstLine="0"/>
      <w:jc w:val="both"/>
    </w:pPr>
    <w:rPr>
      <w:szCs w:val="20"/>
    </w:rPr>
  </w:style>
  <w:style w:type="paragraph" w:styleId="MessageHeader">
    <w:name w:val="Message Header"/>
    <w:basedOn w:val="Normal"/>
    <w:rsid w:val="004143F6"/>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hAnsi="Arial" w:cs="Arial"/>
    </w:rPr>
  </w:style>
  <w:style w:type="paragraph" w:styleId="NormalWeb">
    <w:name w:val="Normal (Web)"/>
    <w:basedOn w:val="Normal"/>
    <w:rsid w:val="004143F6"/>
    <w:pPr>
      <w:jc w:val="both"/>
    </w:pPr>
  </w:style>
  <w:style w:type="paragraph" w:styleId="NormalIndent">
    <w:name w:val="Normal Indent"/>
    <w:basedOn w:val="Normal"/>
    <w:rsid w:val="004143F6"/>
    <w:pPr>
      <w:ind w:left="720"/>
      <w:jc w:val="both"/>
    </w:pPr>
    <w:rPr>
      <w:szCs w:val="20"/>
    </w:rPr>
  </w:style>
  <w:style w:type="paragraph" w:styleId="NoteHeading">
    <w:name w:val="Note Heading"/>
    <w:basedOn w:val="Normal"/>
    <w:next w:val="Normal"/>
    <w:rsid w:val="004143F6"/>
    <w:pPr>
      <w:jc w:val="both"/>
    </w:pPr>
    <w:rPr>
      <w:szCs w:val="20"/>
    </w:rPr>
  </w:style>
  <w:style w:type="character" w:styleId="PageNumber">
    <w:name w:val="page number"/>
    <w:uiPriority w:val="99"/>
    <w:rsid w:val="004143F6"/>
    <w:rPr>
      <w:rFonts w:cs="Times New Roman"/>
    </w:rPr>
  </w:style>
  <w:style w:type="paragraph" w:styleId="PlainText">
    <w:name w:val="Plain Text"/>
    <w:basedOn w:val="Normal"/>
    <w:rsid w:val="004143F6"/>
    <w:pPr>
      <w:jc w:val="both"/>
    </w:pPr>
    <w:rPr>
      <w:rFonts w:ascii="Courier New" w:hAnsi="Courier New" w:cs="Courier New"/>
      <w:sz w:val="20"/>
      <w:szCs w:val="20"/>
    </w:rPr>
  </w:style>
  <w:style w:type="paragraph" w:styleId="Salutation">
    <w:name w:val="Salutation"/>
    <w:basedOn w:val="Normal"/>
    <w:next w:val="Normal"/>
    <w:rsid w:val="004143F6"/>
    <w:pPr>
      <w:jc w:val="both"/>
    </w:pPr>
    <w:rPr>
      <w:szCs w:val="20"/>
    </w:rPr>
  </w:style>
  <w:style w:type="paragraph" w:styleId="Signature">
    <w:name w:val="Signature"/>
    <w:basedOn w:val="Normal"/>
    <w:rsid w:val="004143F6"/>
    <w:pPr>
      <w:ind w:left="4320"/>
      <w:jc w:val="both"/>
    </w:pPr>
    <w:rPr>
      <w:szCs w:val="20"/>
    </w:rPr>
  </w:style>
  <w:style w:type="character" w:styleId="Strong">
    <w:name w:val="Strong"/>
    <w:qFormat/>
    <w:rsid w:val="00516449"/>
    <w:rPr>
      <w:rFonts w:cs="Times New Roman"/>
      <w:b/>
      <w:bCs/>
    </w:rPr>
  </w:style>
  <w:style w:type="paragraph" w:styleId="Subtitle0">
    <w:name w:val="Subtitle"/>
    <w:basedOn w:val="Normal"/>
    <w:qFormat/>
    <w:rsid w:val="00516449"/>
    <w:pPr>
      <w:spacing w:after="60"/>
      <w:jc w:val="center"/>
      <w:outlineLvl w:val="1"/>
    </w:pPr>
    <w:rPr>
      <w:rFonts w:ascii="Arial" w:hAnsi="Arial" w:cs="Arial"/>
    </w:rPr>
  </w:style>
  <w:style w:type="table" w:styleId="Table3Deffects1">
    <w:name w:val="Table 3D effects 1"/>
    <w:basedOn w:val="TableNormal"/>
    <w:rsid w:val="00516449"/>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16449"/>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rsid w:val="00516449"/>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rsid w:val="00516449"/>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rsid w:val="00516449"/>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rsid w:val="005164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rsid w:val="00516449"/>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rsid w:val="005164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16449"/>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164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164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rsid w:val="00516449"/>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rsid w:val="005164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rsid w:val="00516449"/>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rsid w:val="005164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rsid w:val="00516449"/>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164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
    <w:name w:val="Table Grid"/>
    <w:basedOn w:val="TableNormal"/>
    <w:rsid w:val="00516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164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rsid w:val="00516449"/>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rsid w:val="00516449"/>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rsid w:val="00516449"/>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rsid w:val="005164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516449"/>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5164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5164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rsid w:val="00516449"/>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rsid w:val="00516449"/>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rsid w:val="00516449"/>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rsid w:val="00516449"/>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16449"/>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rsid w:val="005164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5164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5164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5164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16449"/>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16449"/>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16449"/>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16449"/>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rsid w:val="00516449"/>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rsid w:val="005164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164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rsid w:val="005164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rsid w:val="005164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itle">
    <w:name w:val="Title"/>
    <w:basedOn w:val="Normal"/>
    <w:qFormat/>
    <w:rsid w:val="00516449"/>
    <w:pPr>
      <w:spacing w:before="240" w:after="60"/>
      <w:jc w:val="center"/>
      <w:outlineLvl w:val="0"/>
    </w:pPr>
    <w:rPr>
      <w:rFonts w:ascii="Arial" w:hAnsi="Arial" w:cs="Arial"/>
      <w:b/>
      <w:bCs/>
      <w:kern w:val="28"/>
      <w:sz w:val="32"/>
      <w:szCs w:val="32"/>
    </w:rPr>
  </w:style>
  <w:style w:type="paragraph" w:styleId="TOC1">
    <w:name w:val="toc 1"/>
    <w:basedOn w:val="Normal"/>
    <w:next w:val="Normal"/>
    <w:autoRedefine/>
    <w:rsid w:val="004143F6"/>
    <w:pPr>
      <w:spacing w:after="240"/>
      <w:ind w:left="720" w:hanging="720"/>
    </w:pPr>
    <w:rPr>
      <w:szCs w:val="20"/>
    </w:rPr>
  </w:style>
  <w:style w:type="paragraph" w:styleId="TOC2">
    <w:name w:val="toc 2"/>
    <w:basedOn w:val="Normal"/>
    <w:next w:val="Normal"/>
    <w:autoRedefine/>
    <w:rsid w:val="004143F6"/>
    <w:pPr>
      <w:spacing w:after="240"/>
      <w:ind w:left="1440" w:hanging="720"/>
    </w:pPr>
    <w:rPr>
      <w:szCs w:val="20"/>
    </w:rPr>
  </w:style>
  <w:style w:type="paragraph" w:styleId="TOC3">
    <w:name w:val="toc 3"/>
    <w:basedOn w:val="Normal"/>
    <w:next w:val="Normal"/>
    <w:autoRedefine/>
    <w:rsid w:val="004143F6"/>
    <w:pPr>
      <w:spacing w:after="240"/>
      <w:ind w:left="2160" w:hanging="720"/>
    </w:pPr>
    <w:rPr>
      <w:szCs w:val="20"/>
    </w:rPr>
  </w:style>
  <w:style w:type="paragraph" w:styleId="TOC4">
    <w:name w:val="toc 4"/>
    <w:basedOn w:val="Normal"/>
    <w:next w:val="Normal"/>
    <w:autoRedefine/>
    <w:rsid w:val="004143F6"/>
    <w:pPr>
      <w:spacing w:after="240"/>
      <w:ind w:left="2880" w:hanging="720"/>
    </w:pPr>
    <w:rPr>
      <w:szCs w:val="20"/>
    </w:rPr>
  </w:style>
  <w:style w:type="paragraph" w:styleId="TOC5">
    <w:name w:val="toc 5"/>
    <w:basedOn w:val="Normal"/>
    <w:next w:val="Normal"/>
    <w:autoRedefine/>
    <w:rsid w:val="004143F6"/>
    <w:pPr>
      <w:spacing w:after="240"/>
      <w:ind w:left="3600" w:hanging="720"/>
    </w:pPr>
    <w:rPr>
      <w:szCs w:val="20"/>
    </w:rPr>
  </w:style>
  <w:style w:type="paragraph" w:styleId="TOC6">
    <w:name w:val="toc 6"/>
    <w:basedOn w:val="Normal"/>
    <w:next w:val="Normal"/>
    <w:autoRedefine/>
    <w:rsid w:val="004143F6"/>
    <w:pPr>
      <w:spacing w:after="240"/>
      <w:ind w:left="3600" w:hanging="720"/>
    </w:pPr>
    <w:rPr>
      <w:szCs w:val="20"/>
    </w:rPr>
  </w:style>
  <w:style w:type="paragraph" w:styleId="TOC7">
    <w:name w:val="toc 7"/>
    <w:basedOn w:val="Normal"/>
    <w:next w:val="Normal"/>
    <w:autoRedefine/>
    <w:rsid w:val="004143F6"/>
    <w:pPr>
      <w:spacing w:after="240"/>
      <w:ind w:left="3600" w:hanging="720"/>
    </w:pPr>
    <w:rPr>
      <w:szCs w:val="20"/>
    </w:rPr>
  </w:style>
  <w:style w:type="paragraph" w:styleId="TOC8">
    <w:name w:val="toc 8"/>
    <w:basedOn w:val="Normal"/>
    <w:next w:val="Normal"/>
    <w:autoRedefine/>
    <w:rsid w:val="004143F6"/>
    <w:pPr>
      <w:spacing w:after="240"/>
      <w:ind w:left="3600" w:hanging="720"/>
    </w:pPr>
    <w:rPr>
      <w:szCs w:val="20"/>
    </w:rPr>
  </w:style>
  <w:style w:type="paragraph" w:styleId="TOC9">
    <w:name w:val="toc 9"/>
    <w:basedOn w:val="Normal"/>
    <w:next w:val="Normal"/>
    <w:autoRedefine/>
    <w:rsid w:val="004143F6"/>
    <w:pPr>
      <w:spacing w:after="240"/>
      <w:ind w:left="3600" w:hanging="720"/>
    </w:pPr>
    <w:rPr>
      <w:szCs w:val="20"/>
    </w:rPr>
  </w:style>
  <w:style w:type="paragraph" w:customStyle="1" w:styleId="Indent3">
    <w:name w:val="*Indent3"/>
    <w:aliases w:val="i3"/>
    <w:basedOn w:val="Normal"/>
    <w:rsid w:val="00516449"/>
    <w:pPr>
      <w:spacing w:after="240"/>
      <w:ind w:left="2160"/>
    </w:pPr>
  </w:style>
  <w:style w:type="paragraph" w:customStyle="1" w:styleId="Indent30">
    <w:name w:val="*Indent3&gt;"/>
    <w:aliases w:val="i3&gt;"/>
    <w:basedOn w:val="Normal"/>
    <w:rsid w:val="00516449"/>
    <w:pPr>
      <w:spacing w:after="240"/>
      <w:ind w:left="2160" w:firstLine="720"/>
    </w:pPr>
  </w:style>
  <w:style w:type="paragraph" w:customStyle="1" w:styleId="NumList1">
    <w:name w:val="*NumList"/>
    <w:aliases w:val="nl"/>
    <w:basedOn w:val="Normal"/>
    <w:rsid w:val="00516449"/>
    <w:pPr>
      <w:numPr>
        <w:numId w:val="4"/>
      </w:numPr>
      <w:tabs>
        <w:tab w:val="clear" w:pos="720"/>
      </w:tabs>
      <w:spacing w:after="240"/>
    </w:pPr>
  </w:style>
  <w:style w:type="paragraph" w:customStyle="1" w:styleId="NumList">
    <w:name w:val="*NumList&gt;"/>
    <w:aliases w:val="nl&gt;"/>
    <w:basedOn w:val="Normal"/>
    <w:rsid w:val="00516449"/>
    <w:pPr>
      <w:numPr>
        <w:numId w:val="5"/>
      </w:numPr>
      <w:tabs>
        <w:tab w:val="clear" w:pos="720"/>
      </w:tabs>
      <w:spacing w:after="240"/>
    </w:pPr>
  </w:style>
  <w:style w:type="paragraph" w:customStyle="1" w:styleId="NumList0">
    <w:name w:val="*NumList&gt;&gt;"/>
    <w:aliases w:val="nl&gt;&gt;"/>
    <w:basedOn w:val="Normal"/>
    <w:rsid w:val="00516449"/>
    <w:pPr>
      <w:numPr>
        <w:numId w:val="6"/>
      </w:numPr>
      <w:tabs>
        <w:tab w:val="clear" w:pos="720"/>
      </w:tabs>
      <w:spacing w:after="240"/>
    </w:pPr>
  </w:style>
  <w:style w:type="paragraph" w:customStyle="1" w:styleId="NumListDbl1">
    <w:name w:val="*NumListDbl&gt;&gt;"/>
    <w:aliases w:val="nld&gt;&gt;"/>
    <w:basedOn w:val="Normal"/>
    <w:rsid w:val="00516449"/>
    <w:pPr>
      <w:numPr>
        <w:numId w:val="7"/>
      </w:numPr>
      <w:tabs>
        <w:tab w:val="clear" w:pos="720"/>
      </w:tabs>
      <w:spacing w:line="480" w:lineRule="auto"/>
    </w:pPr>
  </w:style>
  <w:style w:type="paragraph" w:customStyle="1" w:styleId="NumListDbl0">
    <w:name w:val="*NumListDbl&gt;"/>
    <w:aliases w:val="nld&gt;"/>
    <w:basedOn w:val="Normal"/>
    <w:rsid w:val="00516449"/>
    <w:pPr>
      <w:numPr>
        <w:numId w:val="8"/>
      </w:numPr>
      <w:tabs>
        <w:tab w:val="clear" w:pos="720"/>
      </w:tabs>
      <w:spacing w:line="480" w:lineRule="auto"/>
    </w:pPr>
  </w:style>
  <w:style w:type="paragraph" w:customStyle="1" w:styleId="NumListDbl">
    <w:name w:val="*NumListDbl"/>
    <w:aliases w:val="nld"/>
    <w:basedOn w:val="Normal"/>
    <w:rsid w:val="00516449"/>
    <w:pPr>
      <w:numPr>
        <w:numId w:val="9"/>
      </w:numPr>
      <w:tabs>
        <w:tab w:val="clear" w:pos="720"/>
      </w:tabs>
      <w:spacing w:line="480" w:lineRule="auto"/>
    </w:pPr>
  </w:style>
  <w:style w:type="paragraph" w:customStyle="1" w:styleId="NumListHang">
    <w:name w:val="*NumListHang"/>
    <w:aliases w:val="nlh"/>
    <w:basedOn w:val="Normal"/>
    <w:rsid w:val="00516449"/>
    <w:pPr>
      <w:numPr>
        <w:numId w:val="10"/>
      </w:numPr>
      <w:tabs>
        <w:tab w:val="clear" w:pos="720"/>
      </w:tabs>
      <w:spacing w:after="240"/>
    </w:pPr>
  </w:style>
  <w:style w:type="paragraph" w:customStyle="1" w:styleId="NumListHang1">
    <w:name w:val="*NumListHang1"/>
    <w:aliases w:val="nlh1"/>
    <w:basedOn w:val="Normal"/>
    <w:rsid w:val="00516449"/>
    <w:pPr>
      <w:numPr>
        <w:numId w:val="11"/>
      </w:numPr>
      <w:tabs>
        <w:tab w:val="clear" w:pos="1440"/>
      </w:tabs>
      <w:spacing w:after="240"/>
    </w:pPr>
  </w:style>
  <w:style w:type="paragraph" w:customStyle="1" w:styleId="NumListHang1Dbl">
    <w:name w:val="*NumListHang1Dbl"/>
    <w:aliases w:val="nlh1d"/>
    <w:basedOn w:val="Normal"/>
    <w:rsid w:val="00516449"/>
    <w:pPr>
      <w:numPr>
        <w:numId w:val="12"/>
      </w:numPr>
      <w:tabs>
        <w:tab w:val="clear" w:pos="720"/>
      </w:tabs>
      <w:spacing w:line="480" w:lineRule="auto"/>
    </w:pPr>
  </w:style>
  <w:style w:type="paragraph" w:customStyle="1" w:styleId="NumListHangDbl">
    <w:name w:val="*NumListHangDbl"/>
    <w:aliases w:val="nlhd"/>
    <w:basedOn w:val="Normal"/>
    <w:rsid w:val="00516449"/>
    <w:pPr>
      <w:numPr>
        <w:numId w:val="13"/>
      </w:numPr>
      <w:tabs>
        <w:tab w:val="clear" w:pos="720"/>
      </w:tabs>
      <w:spacing w:line="480" w:lineRule="auto"/>
    </w:pPr>
  </w:style>
  <w:style w:type="paragraph" w:customStyle="1" w:styleId="Legal2L1">
    <w:name w:val="Legal2_L1"/>
    <w:basedOn w:val="Normal"/>
    <w:next w:val="Normal"/>
    <w:rsid w:val="00516449"/>
    <w:pPr>
      <w:keepNext/>
      <w:numPr>
        <w:numId w:val="29"/>
      </w:numPr>
      <w:spacing w:after="240"/>
      <w:jc w:val="both"/>
      <w:outlineLvl w:val="0"/>
    </w:pPr>
    <w:rPr>
      <w:szCs w:val="20"/>
    </w:rPr>
  </w:style>
  <w:style w:type="paragraph" w:customStyle="1" w:styleId="Legal2L2">
    <w:name w:val="Legal2_L2"/>
    <w:basedOn w:val="Legal2L1"/>
    <w:next w:val="Normal"/>
    <w:rsid w:val="00516449"/>
    <w:pPr>
      <w:keepNext w:val="0"/>
      <w:numPr>
        <w:ilvl w:val="1"/>
      </w:numPr>
      <w:ind w:left="0" w:firstLine="0"/>
      <w:outlineLvl w:val="1"/>
    </w:pPr>
  </w:style>
  <w:style w:type="paragraph" w:customStyle="1" w:styleId="Legal2L3">
    <w:name w:val="Legal2_L3"/>
    <w:basedOn w:val="Legal2L2"/>
    <w:next w:val="Normal"/>
    <w:rsid w:val="00516449"/>
    <w:pPr>
      <w:numPr>
        <w:ilvl w:val="2"/>
      </w:numPr>
      <w:outlineLvl w:val="2"/>
    </w:pPr>
  </w:style>
  <w:style w:type="paragraph" w:customStyle="1" w:styleId="Legal2L4">
    <w:name w:val="Legal2_L4"/>
    <w:basedOn w:val="Legal2L3"/>
    <w:next w:val="Normal"/>
    <w:rsid w:val="00516449"/>
    <w:pPr>
      <w:numPr>
        <w:ilvl w:val="3"/>
      </w:numPr>
      <w:ind w:left="360"/>
      <w:outlineLvl w:val="3"/>
    </w:pPr>
  </w:style>
  <w:style w:type="paragraph" w:customStyle="1" w:styleId="Legal2L5">
    <w:name w:val="Legal2_L5"/>
    <w:basedOn w:val="Legal2L4"/>
    <w:next w:val="Normal"/>
    <w:rsid w:val="00516449"/>
    <w:pPr>
      <w:widowControl w:val="0"/>
      <w:numPr>
        <w:ilvl w:val="4"/>
      </w:numPr>
      <w:ind w:left="360"/>
      <w:outlineLvl w:val="4"/>
    </w:pPr>
  </w:style>
  <w:style w:type="paragraph" w:customStyle="1" w:styleId="Legal2L6">
    <w:name w:val="Legal2_L6"/>
    <w:basedOn w:val="Legal2L5"/>
    <w:next w:val="Normal"/>
    <w:rsid w:val="00516449"/>
    <w:pPr>
      <w:numPr>
        <w:ilvl w:val="5"/>
      </w:numPr>
      <w:ind w:left="360"/>
      <w:outlineLvl w:val="5"/>
    </w:pPr>
  </w:style>
  <w:style w:type="paragraph" w:customStyle="1" w:styleId="TitleCenterBU">
    <w:name w:val="*Title Center BU"/>
    <w:aliases w:val="tcbu"/>
    <w:basedOn w:val="Normal"/>
    <w:next w:val="BodySingle"/>
    <w:rsid w:val="00516449"/>
    <w:pPr>
      <w:keepNext/>
      <w:keepLines/>
      <w:spacing w:after="240"/>
      <w:jc w:val="center"/>
    </w:pPr>
    <w:rPr>
      <w:b/>
      <w:szCs w:val="20"/>
      <w:u w:val="single"/>
    </w:rPr>
  </w:style>
  <w:style w:type="paragraph" w:customStyle="1" w:styleId="TitleLeftB">
    <w:name w:val="*Title Left B"/>
    <w:aliases w:val="tlb"/>
    <w:basedOn w:val="Normal"/>
    <w:next w:val="BodySingle"/>
    <w:rsid w:val="00516449"/>
    <w:pPr>
      <w:keepNext/>
      <w:keepLines/>
      <w:spacing w:after="240"/>
    </w:pPr>
    <w:rPr>
      <w:b/>
      <w:szCs w:val="20"/>
    </w:rPr>
  </w:style>
  <w:style w:type="paragraph" w:customStyle="1" w:styleId="Legal2L7">
    <w:name w:val="Legal2_L7"/>
    <w:basedOn w:val="Legal2L6"/>
    <w:next w:val="Normal"/>
    <w:rsid w:val="00516449"/>
    <w:pPr>
      <w:numPr>
        <w:ilvl w:val="6"/>
      </w:numPr>
      <w:ind w:left="360"/>
      <w:outlineLvl w:val="6"/>
    </w:pPr>
  </w:style>
  <w:style w:type="paragraph" w:customStyle="1" w:styleId="Legal2L8">
    <w:name w:val="Legal2_L8"/>
    <w:basedOn w:val="Legal2L7"/>
    <w:next w:val="Normal"/>
    <w:rsid w:val="00516449"/>
    <w:pPr>
      <w:numPr>
        <w:ilvl w:val="7"/>
      </w:numPr>
      <w:ind w:left="360"/>
      <w:outlineLvl w:val="7"/>
    </w:pPr>
  </w:style>
  <w:style w:type="paragraph" w:customStyle="1" w:styleId="Legal2L9">
    <w:name w:val="Legal2_L9"/>
    <w:basedOn w:val="Legal2L8"/>
    <w:next w:val="Normal"/>
    <w:rsid w:val="00516449"/>
    <w:pPr>
      <w:numPr>
        <w:ilvl w:val="8"/>
      </w:numPr>
      <w:ind w:left="360"/>
      <w:outlineLvl w:val="8"/>
    </w:pPr>
  </w:style>
  <w:style w:type="character" w:customStyle="1" w:styleId="DeltaViewInsertion">
    <w:name w:val="DeltaView Insertion"/>
    <w:rsid w:val="00516449"/>
    <w:rPr>
      <w:b/>
      <w:color w:val="0000FF"/>
      <w:spacing w:val="0"/>
      <w:u w:val="double"/>
    </w:rPr>
  </w:style>
  <w:style w:type="paragraph" w:customStyle="1" w:styleId="Legal2Cont2">
    <w:name w:val="Legal2 Cont 2"/>
    <w:basedOn w:val="Normal"/>
    <w:rsid w:val="00516449"/>
    <w:pPr>
      <w:spacing w:after="240" w:line="480" w:lineRule="auto"/>
      <w:ind w:firstLine="720"/>
      <w:jc w:val="both"/>
    </w:pPr>
    <w:rPr>
      <w:szCs w:val="20"/>
    </w:rPr>
  </w:style>
  <w:style w:type="numbering" w:styleId="111111">
    <w:name w:val="Outline List 2"/>
    <w:basedOn w:val="NoList"/>
    <w:rsid w:val="00516449"/>
    <w:pPr>
      <w:numPr>
        <w:numId w:val="16"/>
      </w:numPr>
    </w:pPr>
  </w:style>
  <w:style w:type="numbering" w:styleId="ArticleSection">
    <w:name w:val="Outline List 3"/>
    <w:basedOn w:val="NoList"/>
    <w:rsid w:val="00516449"/>
    <w:pPr>
      <w:numPr>
        <w:numId w:val="18"/>
      </w:numPr>
    </w:pPr>
  </w:style>
  <w:style w:type="numbering" w:styleId="1ai">
    <w:name w:val="Outline List 1"/>
    <w:basedOn w:val="NoList"/>
    <w:rsid w:val="00516449"/>
    <w:pPr>
      <w:numPr>
        <w:numId w:val="17"/>
      </w:numPr>
    </w:pPr>
  </w:style>
  <w:style w:type="paragraph" w:styleId="BalloonText">
    <w:name w:val="Balloon Text"/>
    <w:basedOn w:val="Normal"/>
    <w:rsid w:val="004143F6"/>
    <w:rPr>
      <w:rFonts w:ascii="Tahoma" w:hAnsi="Tahoma" w:cs="Tahoma"/>
      <w:sz w:val="16"/>
      <w:szCs w:val="16"/>
    </w:rPr>
  </w:style>
  <w:style w:type="paragraph" w:customStyle="1" w:styleId="RepairedStyle">
    <w:name w:val="RepairedStyle"/>
    <w:basedOn w:val="Normal"/>
    <w:rsid w:val="00516449"/>
    <w:pPr>
      <w:spacing w:after="160" w:line="240" w:lineRule="exact"/>
    </w:pPr>
    <w:rPr>
      <w:rFonts w:ascii="Verdana" w:hAnsi="Verdana"/>
      <w:sz w:val="20"/>
      <w:szCs w:val="20"/>
    </w:rPr>
  </w:style>
  <w:style w:type="paragraph" w:customStyle="1" w:styleId="RepairedStyleChar1">
    <w:name w:val="RepairedStyle Char1"/>
    <w:basedOn w:val="Normal"/>
    <w:rsid w:val="00516449"/>
    <w:pPr>
      <w:spacing w:after="160" w:line="240" w:lineRule="exact"/>
    </w:pPr>
    <w:rPr>
      <w:rFonts w:ascii="Verdana" w:hAnsi="Verdana"/>
      <w:sz w:val="20"/>
      <w:szCs w:val="20"/>
    </w:rPr>
  </w:style>
  <w:style w:type="character" w:customStyle="1" w:styleId="Style14">
    <w:name w:val="Style 14"/>
    <w:rsid w:val="00516449"/>
    <w:rPr>
      <w:b/>
      <w:bCs/>
      <w:color w:val="FF0000"/>
      <w:spacing w:val="0"/>
      <w:u w:val="double"/>
    </w:rPr>
  </w:style>
  <w:style w:type="character" w:customStyle="1" w:styleId="Style10">
    <w:name w:val="Style 10"/>
    <w:rsid w:val="00516449"/>
    <w:rPr>
      <w:b/>
      <w:bCs/>
      <w:strike/>
      <w:color w:val="0000FF"/>
      <w:spacing w:val="0"/>
    </w:rPr>
  </w:style>
  <w:style w:type="character" w:customStyle="1" w:styleId="apple-style-span">
    <w:name w:val="apple-style-span"/>
    <w:basedOn w:val="DefaultParagraphFont"/>
    <w:rsid w:val="00516449"/>
  </w:style>
  <w:style w:type="character" w:styleId="CommentReference">
    <w:name w:val="annotation reference"/>
    <w:uiPriority w:val="99"/>
    <w:rsid w:val="004143F6"/>
    <w:rPr>
      <w:rFonts w:cs="Times New Roman"/>
      <w:sz w:val="16"/>
      <w:szCs w:val="16"/>
    </w:rPr>
  </w:style>
  <w:style w:type="paragraph" w:styleId="CommentText">
    <w:name w:val="annotation text"/>
    <w:basedOn w:val="Normal"/>
    <w:link w:val="CommentTextChar"/>
    <w:uiPriority w:val="99"/>
    <w:rsid w:val="004143F6"/>
    <w:pPr>
      <w:spacing w:after="200"/>
    </w:pPr>
    <w:rPr>
      <w:sz w:val="20"/>
      <w:szCs w:val="20"/>
    </w:rPr>
  </w:style>
  <w:style w:type="character" w:customStyle="1" w:styleId="CommentTextChar">
    <w:name w:val="Comment Text Char"/>
    <w:link w:val="CommentText"/>
    <w:uiPriority w:val="99"/>
    <w:rsid w:val="00516449"/>
  </w:style>
  <w:style w:type="character" w:customStyle="1" w:styleId="street-address1">
    <w:name w:val="street-address1"/>
    <w:rsid w:val="004143F6"/>
    <w:rPr>
      <w:vanish w:val="0"/>
      <w:webHidden w:val="0"/>
      <w:specVanish w:val="0"/>
    </w:rPr>
  </w:style>
  <w:style w:type="paragraph" w:customStyle="1" w:styleId="BodySingleSp5">
    <w:name w:val="*Body Single Sp .5"/>
    <w:aliases w:val="BS5"/>
    <w:basedOn w:val="Normal"/>
    <w:rsid w:val="00516449"/>
    <w:pPr>
      <w:spacing w:after="240"/>
      <w:ind w:firstLine="720"/>
    </w:pPr>
    <w:rPr>
      <w:bCs/>
    </w:rPr>
  </w:style>
  <w:style w:type="paragraph" w:customStyle="1" w:styleId="DefaultParagraphFontCharChar">
    <w:name w:val="Default Paragraph Font Char Char"/>
    <w:aliases w:val=" Char Char Char Char,Char Char Char Char"/>
    <w:basedOn w:val="Normal"/>
    <w:rsid w:val="00516449"/>
    <w:pPr>
      <w:spacing w:after="160" w:line="240" w:lineRule="exact"/>
      <w:jc w:val="both"/>
    </w:pPr>
    <w:rPr>
      <w:rFonts w:ascii="Verdana" w:hAnsi="Verdana"/>
      <w:sz w:val="20"/>
      <w:szCs w:val="20"/>
    </w:rPr>
  </w:style>
  <w:style w:type="character" w:customStyle="1" w:styleId="BodySingleChar">
    <w:name w:val="*Body Single Char"/>
    <w:aliases w:val="bs Char"/>
    <w:basedOn w:val="DefaultParagraphFont"/>
    <w:link w:val="BodySingle0"/>
    <w:uiPriority w:val="1"/>
    <w:rsid w:val="005A4C5E"/>
    <w:rPr>
      <w:sz w:val="24"/>
    </w:rPr>
  </w:style>
  <w:style w:type="paragraph" w:customStyle="1" w:styleId="CharCharCharCharChar">
    <w:name w:val="Char Char Char Char Char"/>
    <w:basedOn w:val="Normal"/>
    <w:rsid w:val="004143F6"/>
    <w:pPr>
      <w:spacing w:after="160" w:line="240" w:lineRule="exact"/>
    </w:pPr>
    <w:rPr>
      <w:rFonts w:ascii="Verdana" w:hAnsi="Verdana"/>
      <w:sz w:val="20"/>
      <w:szCs w:val="20"/>
    </w:rPr>
  </w:style>
  <w:style w:type="paragraph" w:customStyle="1" w:styleId="CharChar1">
    <w:name w:val="Char Char1"/>
    <w:basedOn w:val="Normal"/>
    <w:rsid w:val="004143F6"/>
    <w:pPr>
      <w:spacing w:after="160" w:line="240" w:lineRule="exact"/>
    </w:pPr>
    <w:rPr>
      <w:rFonts w:ascii="Verdana" w:hAnsi="Verdana"/>
      <w:sz w:val="20"/>
      <w:szCs w:val="20"/>
    </w:rPr>
  </w:style>
  <w:style w:type="character" w:customStyle="1" w:styleId="Char1">
    <w:name w:val="Char1"/>
    <w:rsid w:val="004143F6"/>
    <w:rPr>
      <w:lang w:val="en-US" w:eastAsia="en-US" w:bidi="ar-SA"/>
    </w:rPr>
  </w:style>
  <w:style w:type="paragraph" w:customStyle="1" w:styleId="1">
    <w:name w:val="1."/>
    <w:basedOn w:val="Normal"/>
    <w:rsid w:val="00CB4DB3"/>
    <w:pPr>
      <w:numPr>
        <w:numId w:val="31"/>
      </w:numPr>
    </w:pPr>
    <w:rPr>
      <w:rFonts w:ascii="Arial" w:hAnsi="Arial"/>
      <w:sz w:val="20"/>
      <w:szCs w:val="20"/>
    </w:rPr>
  </w:style>
  <w:style w:type="paragraph" w:styleId="CommentSubject">
    <w:name w:val="annotation subject"/>
    <w:basedOn w:val="CommentText"/>
    <w:next w:val="CommentText"/>
    <w:link w:val="CommentSubjectChar"/>
    <w:rsid w:val="008960CB"/>
    <w:pPr>
      <w:spacing w:after="0"/>
    </w:pPr>
    <w:rPr>
      <w:b/>
      <w:bCs/>
    </w:rPr>
  </w:style>
  <w:style w:type="character" w:customStyle="1" w:styleId="CommentSubjectChar">
    <w:name w:val="Comment Subject Char"/>
    <w:link w:val="CommentSubject"/>
    <w:rsid w:val="008960CB"/>
    <w:rPr>
      <w:b/>
      <w:bCs/>
    </w:rPr>
  </w:style>
  <w:style w:type="paragraph" w:styleId="Revision">
    <w:name w:val="Revision"/>
    <w:hidden/>
    <w:rsid w:val="00E23E7E"/>
    <w:rPr>
      <w:sz w:val="24"/>
      <w:szCs w:val="24"/>
    </w:rPr>
  </w:style>
  <w:style w:type="paragraph" w:styleId="ListParagraph">
    <w:name w:val="List Paragraph"/>
    <w:basedOn w:val="Normal"/>
    <w:uiPriority w:val="34"/>
    <w:qFormat/>
    <w:rsid w:val="00D105F8"/>
    <w:pPr>
      <w:ind w:left="720"/>
      <w:contextualSpacing/>
    </w:pPr>
  </w:style>
  <w:style w:type="character" w:customStyle="1" w:styleId="FooterChar">
    <w:name w:val="Footer Char"/>
    <w:basedOn w:val="DefaultParagraphFont"/>
    <w:link w:val="Footer"/>
    <w:uiPriority w:val="99"/>
    <w:rsid w:val="001E0AC5"/>
    <w:rPr>
      <w:sz w:val="24"/>
    </w:rPr>
  </w:style>
  <w:style w:type="paragraph" w:customStyle="1" w:styleId="Legal">
    <w:name w:val="Legal"/>
    <w:basedOn w:val="Subtitle0"/>
    <w:link w:val="LegalChar"/>
    <w:qFormat/>
    <w:rsid w:val="001E0AC5"/>
    <w:pPr>
      <w:ind w:right="130"/>
    </w:pPr>
    <w:rPr>
      <w:rFonts w:asciiTheme="majorBidi" w:eastAsiaTheme="minorEastAsia" w:hAnsiTheme="majorBidi"/>
      <w:b/>
      <w:color w:val="5A5A5A" w:themeColor="text1" w:themeTint="A5"/>
      <w:spacing w:val="15"/>
      <w:sz w:val="18"/>
    </w:rPr>
  </w:style>
  <w:style w:type="character" w:customStyle="1" w:styleId="LegalChar">
    <w:name w:val="Legal Char"/>
    <w:basedOn w:val="DefaultParagraphFont"/>
    <w:link w:val="Legal"/>
    <w:rsid w:val="001E0AC5"/>
    <w:rPr>
      <w:rFonts w:asciiTheme="majorBidi" w:eastAsiaTheme="minorEastAsia" w:hAnsiTheme="majorBidi" w:cs="Arial"/>
      <w:b/>
      <w:color w:val="5A5A5A" w:themeColor="text1" w:themeTint="A5"/>
      <w:spacing w:val="15"/>
      <w:sz w:val="18"/>
      <w:szCs w:val="24"/>
    </w:rPr>
  </w:style>
  <w:style w:type="character" w:customStyle="1" w:styleId="HeaderChar">
    <w:name w:val="Header Char"/>
    <w:basedOn w:val="DefaultParagraphFont"/>
    <w:link w:val="Header"/>
    <w:uiPriority w:val="99"/>
    <w:rsid w:val="0004338F"/>
    <w:rPr>
      <w:sz w:val="24"/>
      <w:szCs w:val="24"/>
    </w:rPr>
  </w:style>
  <w:style w:type="character" w:customStyle="1" w:styleId="Heading6Char">
    <w:name w:val="Heading 6 Char"/>
    <w:basedOn w:val="DefaultParagraphFont"/>
    <w:link w:val="Heading6"/>
    <w:locked/>
    <w:rsid w:val="009E4AB0"/>
    <w:rPr>
      <w:bCs/>
      <w:sz w:val="24"/>
      <w:szCs w:val="24"/>
    </w:rPr>
  </w:style>
  <w:style w:type="paragraph" w:customStyle="1" w:styleId="Fronttitleverysmall">
    <w:name w:val="Front title very small"/>
    <w:basedOn w:val="Normal"/>
    <w:uiPriority w:val="99"/>
    <w:rsid w:val="009E4AB0"/>
    <w:pPr>
      <w:keepNext/>
      <w:widowControl w:val="0"/>
      <w:spacing w:after="120" w:line="280" w:lineRule="atLeast"/>
      <w:jc w:val="center"/>
    </w:pPr>
    <w:rPr>
      <w:rFonts w:ascii="Arial Narrow" w:hAnsi="Arial Narrow"/>
      <w:sz w:val="32"/>
      <w:szCs w:val="32"/>
      <w:lang w:eastAsia="he-IL" w:bidi="he-IL"/>
    </w:rPr>
  </w:style>
  <w:style w:type="paragraph" w:customStyle="1" w:styleId="1stIntroHeadings">
    <w:name w:val="1stIntroHeadings"/>
    <w:basedOn w:val="Normal"/>
    <w:next w:val="Normal"/>
    <w:rsid w:val="00BA67D6"/>
    <w:pPr>
      <w:tabs>
        <w:tab w:val="left" w:pos="709"/>
      </w:tabs>
      <w:spacing w:before="120" w:after="120" w:line="300" w:lineRule="atLeast"/>
      <w:jc w:val="both"/>
    </w:pPr>
    <w:rPr>
      <w:b/>
      <w:smallCaps/>
      <w:szCs w:val="20"/>
      <w:lang w:val="en-GB"/>
    </w:rPr>
  </w:style>
  <w:style w:type="character" w:customStyle="1" w:styleId="Defterm">
    <w:name w:val="Defterm"/>
    <w:rsid w:val="00BA67D6"/>
    <w:rPr>
      <w:b/>
      <w:color w:val="000000"/>
      <w:sz w:val="22"/>
    </w:rPr>
  </w:style>
  <w:style w:type="paragraph" w:customStyle="1" w:styleId="NormalSpaced">
    <w:name w:val="NormalSpaced"/>
    <w:basedOn w:val="Normal"/>
    <w:next w:val="Normal"/>
    <w:rsid w:val="00BA67D6"/>
    <w:pPr>
      <w:spacing w:after="240" w:line="300" w:lineRule="atLeast"/>
      <w:jc w:val="both"/>
    </w:pPr>
    <w:rPr>
      <w:sz w:val="22"/>
      <w:szCs w:val="20"/>
      <w:lang w:val="en-GB"/>
    </w:rPr>
  </w:style>
  <w:style w:type="character" w:styleId="FollowedHyperlink">
    <w:name w:val="FollowedHyperlink"/>
    <w:basedOn w:val="DefaultParagraphFont"/>
    <w:semiHidden/>
    <w:unhideWhenUsed/>
    <w:rsid w:val="00390C64"/>
    <w:rPr>
      <w:color w:val="800080" w:themeColor="followedHyperlink"/>
      <w:u w:val="single"/>
    </w:rPr>
  </w:style>
  <w:style w:type="paragraph" w:customStyle="1" w:styleId="ToDo">
    <w:name w:val="ToDo"/>
    <w:basedOn w:val="Normal"/>
    <w:next w:val="Normal"/>
    <w:uiPriority w:val="99"/>
    <w:rsid w:val="00CE1200"/>
    <w:pPr>
      <w:keepNext/>
      <w:widowControl w:val="0"/>
      <w:numPr>
        <w:numId w:val="49"/>
      </w:numPr>
      <w:tabs>
        <w:tab w:val="left" w:pos="1389"/>
      </w:tabs>
      <w:spacing w:before="180" w:after="120"/>
      <w:ind w:right="130"/>
    </w:pPr>
    <w:rPr>
      <w:rFonts w:ascii="Arial" w:hAnsi="Arial"/>
      <w:b/>
      <w:bCs/>
      <w:noProof/>
      <w:color w:val="000000"/>
      <w:sz w:val="20"/>
      <w:szCs w:val="20"/>
      <w:lang w:eastAsia="he-IL" w:bidi="he-IL"/>
    </w:rPr>
  </w:style>
  <w:style w:type="paragraph" w:customStyle="1" w:styleId="FirstFrontTitle">
    <w:name w:val="First Front Title"/>
    <w:basedOn w:val="Normal"/>
    <w:autoRedefine/>
    <w:uiPriority w:val="99"/>
    <w:rsid w:val="00CE1200"/>
    <w:pPr>
      <w:keepNext/>
      <w:widowControl w:val="0"/>
      <w:spacing w:before="120" w:after="120" w:line="280" w:lineRule="atLeast"/>
      <w:jc w:val="center"/>
    </w:pPr>
    <w:rPr>
      <w:rFonts w:ascii="Arial" w:hAnsi="Arial" w:cs="Arial"/>
      <w:spacing w:val="-20"/>
      <w:sz w:val="72"/>
      <w:szCs w:val="72"/>
      <w:lang w:bidi="he-IL"/>
    </w:rPr>
  </w:style>
  <w:style w:type="character" w:customStyle="1" w:styleId="Fronttitle2">
    <w:name w:val="Front title2 תו"/>
    <w:uiPriority w:val="99"/>
    <w:rsid w:val="00CE1200"/>
    <w:rPr>
      <w:rFonts w:ascii="Arial Narrow" w:hAnsi="Arial Narrow"/>
      <w:b/>
      <w:snapToGrid w:val="0"/>
      <w:sz w:val="56"/>
      <w:lang w:val="en-US" w:eastAsia="en-US"/>
    </w:rPr>
  </w:style>
  <w:style w:type="character" w:styleId="UnresolvedMention">
    <w:name w:val="Unresolved Mention"/>
    <w:basedOn w:val="DefaultParagraphFont"/>
    <w:uiPriority w:val="99"/>
    <w:semiHidden/>
    <w:unhideWhenUsed/>
    <w:rsid w:val="008B36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38184">
      <w:bodyDiv w:val="1"/>
      <w:marLeft w:val="0"/>
      <w:marRight w:val="0"/>
      <w:marTop w:val="0"/>
      <w:marBottom w:val="0"/>
      <w:divBdr>
        <w:top w:val="none" w:sz="0" w:space="0" w:color="auto"/>
        <w:left w:val="none" w:sz="0" w:space="0" w:color="auto"/>
        <w:bottom w:val="none" w:sz="0" w:space="0" w:color="auto"/>
        <w:right w:val="none" w:sz="0" w:space="0" w:color="auto"/>
      </w:divBdr>
    </w:div>
    <w:div w:id="519969701">
      <w:bodyDiv w:val="1"/>
      <w:marLeft w:val="0"/>
      <w:marRight w:val="0"/>
      <w:marTop w:val="0"/>
      <w:marBottom w:val="0"/>
      <w:divBdr>
        <w:top w:val="none" w:sz="0" w:space="0" w:color="auto"/>
        <w:left w:val="none" w:sz="0" w:space="0" w:color="auto"/>
        <w:bottom w:val="none" w:sz="0" w:space="0" w:color="auto"/>
        <w:right w:val="none" w:sz="0" w:space="0" w:color="auto"/>
      </w:divBdr>
    </w:div>
    <w:div w:id="169653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WS%20Acceptable%20Use%20Poli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loud.google.com/terms/au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ensource.org/licens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zure.microsoft.com/en-us/support/legal/" TargetMode="External"/><Relationship Id="rId27"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08712731CA245B2245BEB241AEBC4" ma:contentTypeVersion="31" ma:contentTypeDescription="Create a new document." ma:contentTypeScope="" ma:versionID="bbcff3b3ccfa9e2d1207c6fe14b34592">
  <xsd:schema xmlns:xsd="http://www.w3.org/2001/XMLSchema" xmlns:xs="http://www.w3.org/2001/XMLSchema" xmlns:p="http://schemas.microsoft.com/office/2006/metadata/properties" xmlns:ns2="b3bbf189-c1c2-48ba-ba3f-8872133e429a" xmlns:ns3="cb195d56-6398-4708-b6e1-bf19ecd6bb59" targetNamespace="http://schemas.microsoft.com/office/2006/metadata/properties" ma:root="true" ma:fieldsID="87d9e2892d6d6b58d3210b57b8d34c6e" ns2:_="" ns3:_="">
    <xsd:import namespace="b3bbf189-c1c2-48ba-ba3f-8872133e429a"/>
    <xsd:import namespace="cb195d56-6398-4708-b6e1-bf19ecd6bb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bf189-c1c2-48ba-ba3f-8872133e429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95d56-6398-4708-b6e1-bf19ecd6bb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3D7A0-C481-470A-81F9-C1E66177B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bf189-c1c2-48ba-ba3f-8872133e429a"/>
    <ds:schemaRef ds:uri="cb195d56-6398-4708-b6e1-bf19ecd6b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67DC8-885C-49E5-8706-84320014D7EB}">
  <ds:schemaRefs>
    <ds:schemaRef ds:uri="http://schemas.microsoft.com/sharepoint/v3/contenttype/forms"/>
  </ds:schemaRefs>
</ds:datastoreItem>
</file>

<file path=customXml/itemProps3.xml><?xml version="1.0" encoding="utf-8"?>
<ds:datastoreItem xmlns:ds="http://schemas.openxmlformats.org/officeDocument/2006/customXml" ds:itemID="{B09962B3-2CB1-452B-9481-2742C6B519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BF3E5F-7F2C-4711-9F0E-A27BFD9D1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6500</Words>
  <Characters>37055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43469</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Hila Greenbaum</dc:creator>
  <cp:keywords>
  </cp:keywords>
  <dc:description>
  </dc:description>
  <cp:lastModifiedBy>dikla cahany</cp:lastModifiedBy>
  <cp:revision>4</cp:revision>
  <dcterms:created xsi:type="dcterms:W3CDTF">2020-06-07T07:43:00Z</dcterms:created>
  <dcterms:modified xsi:type="dcterms:W3CDTF">2020-06-23T08:46:00Z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0x01010004808712731CA245B2245BEB241AEBC4</vt:lpwstr>
  </property>
</Properties>
</file>